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04991" w14:textId="77777777" w:rsidR="00E56C18" w:rsidRDefault="00E56C18" w:rsidP="00E56C18">
      <w:pPr>
        <w:pStyle w:val="Heading1"/>
        <w:ind w:left="36" w:right="0"/>
      </w:pPr>
      <w:r>
        <w:t xml:space="preserve">Chapter 16 </w:t>
      </w:r>
    </w:p>
    <w:p w14:paraId="21B3213C" w14:textId="77777777" w:rsidR="00E56C18" w:rsidRDefault="00E56C18" w:rsidP="00E56C18">
      <w:pPr>
        <w:spacing w:after="81" w:line="259" w:lineRule="auto"/>
        <w:ind w:left="-8" w:right="0" w:firstLine="0"/>
        <w:jc w:val="left"/>
      </w:pPr>
      <w:r>
        <w:rPr>
          <w:rFonts w:ascii="Calibri" w:eastAsia="Calibri" w:hAnsi="Calibri" w:cs="Calibri"/>
          <w:noProof/>
          <w:sz w:val="22"/>
        </w:rPr>
        <mc:AlternateContent>
          <mc:Choice Requires="wpg">
            <w:drawing>
              <wp:inline distT="0" distB="0" distL="0" distR="0" wp14:anchorId="042A04A7" wp14:editId="5B0126CD">
                <wp:extent cx="4059936" cy="18288"/>
                <wp:effectExtent l="0" t="0" r="0" b="0"/>
                <wp:docPr id="389449" name="Group 389449"/>
                <wp:cNvGraphicFramePr/>
                <a:graphic xmlns:a="http://schemas.openxmlformats.org/drawingml/2006/main">
                  <a:graphicData uri="http://schemas.microsoft.com/office/word/2010/wordprocessingGroup">
                    <wpg:wgp>
                      <wpg:cNvGrpSpPr/>
                      <wpg:grpSpPr>
                        <a:xfrm>
                          <a:off x="0" y="0"/>
                          <a:ext cx="4059936" cy="18288"/>
                          <a:chOff x="0" y="0"/>
                          <a:chExt cx="4059936" cy="18288"/>
                        </a:xfrm>
                      </wpg:grpSpPr>
                      <wps:wsp>
                        <wps:cNvPr id="446611" name="Shape 446611"/>
                        <wps:cNvSpPr/>
                        <wps:spPr>
                          <a:xfrm>
                            <a:off x="0" y="0"/>
                            <a:ext cx="4059936" cy="18288"/>
                          </a:xfrm>
                          <a:custGeom>
                            <a:avLst/>
                            <a:gdLst/>
                            <a:ahLst/>
                            <a:cxnLst/>
                            <a:rect l="0" t="0" r="0" b="0"/>
                            <a:pathLst>
                              <a:path w="4059936" h="18288">
                                <a:moveTo>
                                  <a:pt x="0" y="0"/>
                                </a:moveTo>
                                <a:lnTo>
                                  <a:pt x="4059936" y="0"/>
                                </a:lnTo>
                                <a:lnTo>
                                  <a:pt x="40599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58DBFEA" id="Group 389449" o:spid="_x0000_s1026" style="width:319.7pt;height:1.45pt;mso-position-horizontal-relative:char;mso-position-vertical-relative:line" coordsize="405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">
                <v:shape id="Shape 446611" o:spid="_x0000_s1027" style="position:absolute;width:40599;height:182;visibility:visible;mso-wrap-style:square;v-text-anchor:top" coordsize="40599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" path="m,l4059936,r,18288l,18288,,e" fillcolor="black" stroked="f" strokeweight="0">
                  <v:stroke miterlimit="83231f" joinstyle="miter"/>
                  <v:path arrowok="t" textboxrect="0,0,4059936,18288"/>
                </v:shape>
                <w10:anchorlock/>
              </v:group>
            </w:pict>
          </mc:Fallback>
        </mc:AlternateContent>
      </w:r>
    </w:p>
    <w:p w14:paraId="700EC174" w14:textId="77777777" w:rsidR="00E56C18" w:rsidRDefault="00E56C18" w:rsidP="00E56C18">
      <w:pPr>
        <w:spacing w:after="8" w:line="259" w:lineRule="auto"/>
        <w:ind w:right="188" w:firstLine="0"/>
        <w:jc w:val="center"/>
      </w:pPr>
      <w:r>
        <w:rPr>
          <w:b/>
        </w:rPr>
        <w:t xml:space="preserve"> </w:t>
      </w:r>
    </w:p>
    <w:p w14:paraId="01206400" w14:textId="77777777" w:rsidR="00E56C18" w:rsidRDefault="00E56C18" w:rsidP="00E56C18">
      <w:pPr>
        <w:spacing w:after="11" w:line="248" w:lineRule="auto"/>
        <w:ind w:left="187" w:right="255" w:hanging="10"/>
        <w:jc w:val="right"/>
      </w:pPr>
      <w:bookmarkStart w:id="0" w:name="_Hlk522454050"/>
      <w:r>
        <w:rPr>
          <w:sz w:val="30"/>
        </w:rPr>
        <w:t>Ori-Oke</w:t>
      </w:r>
      <w:r>
        <w:rPr>
          <w:b/>
          <w:sz w:val="28"/>
        </w:rPr>
        <w:t xml:space="preserve"> and Christian Values:  The Panacea for Social Change and Development in </w:t>
      </w:r>
    </w:p>
    <w:p w14:paraId="52A8F3FE" w14:textId="77777777" w:rsidR="00E56C18" w:rsidRDefault="00E56C18" w:rsidP="00E56C18">
      <w:pPr>
        <w:spacing w:after="11" w:line="248" w:lineRule="auto"/>
        <w:ind w:left="42" w:right="255" w:hanging="10"/>
        <w:jc w:val="right"/>
      </w:pPr>
      <w:r>
        <w:rPr>
          <w:b/>
          <w:sz w:val="28"/>
        </w:rPr>
        <w:t xml:space="preserve">Nigeria </w:t>
      </w:r>
    </w:p>
    <w:p w14:paraId="36A5469E" w14:textId="77777777" w:rsidR="00E56C18" w:rsidRDefault="00E56C18" w:rsidP="00E56C18">
      <w:pPr>
        <w:spacing w:after="0" w:line="259" w:lineRule="auto"/>
        <w:ind w:left="21" w:right="0" w:firstLine="0"/>
        <w:jc w:val="left"/>
      </w:pPr>
      <w:r>
        <w:rPr>
          <w:sz w:val="28"/>
        </w:rPr>
        <w:t xml:space="preserve"> </w:t>
      </w:r>
    </w:p>
    <w:p w14:paraId="7D92FD8D" w14:textId="77777777" w:rsidR="00E56C18" w:rsidRDefault="00E56C18" w:rsidP="00E56C18">
      <w:pPr>
        <w:spacing w:after="0" w:line="259" w:lineRule="auto"/>
        <w:ind w:left="21" w:right="0" w:firstLine="0"/>
        <w:jc w:val="left"/>
      </w:pPr>
      <w:r>
        <w:rPr>
          <w:sz w:val="28"/>
        </w:rPr>
        <w:t xml:space="preserve"> </w:t>
      </w:r>
    </w:p>
    <w:p w14:paraId="0B16087B" w14:textId="77777777" w:rsidR="00E56C18" w:rsidRDefault="00E56C18" w:rsidP="00E56C18">
      <w:pPr>
        <w:pStyle w:val="Heading1"/>
        <w:spacing w:after="0" w:line="259" w:lineRule="auto"/>
        <w:ind w:left="123" w:right="361"/>
        <w:jc w:val="center"/>
      </w:pPr>
      <w:r>
        <w:t xml:space="preserve">Osaji Olasupo Jacob </w:t>
      </w:r>
    </w:p>
    <w:p w14:paraId="67500CB4" w14:textId="77777777" w:rsidR="00E56C18" w:rsidRDefault="00E56C18" w:rsidP="00E56C18">
      <w:pPr>
        <w:spacing w:after="6" w:line="259" w:lineRule="auto"/>
        <w:ind w:left="381" w:right="0" w:firstLine="0"/>
        <w:jc w:val="left"/>
      </w:pPr>
      <w:r>
        <w:rPr>
          <w:b/>
        </w:rPr>
        <w:t xml:space="preserve"> </w:t>
      </w:r>
    </w:p>
    <w:p w14:paraId="0504542C" w14:textId="77777777" w:rsidR="00E56C18" w:rsidRDefault="00E56C18" w:rsidP="00E56C18">
      <w:pPr>
        <w:spacing w:after="11" w:line="259" w:lineRule="auto"/>
        <w:ind w:left="381" w:right="0" w:firstLine="0"/>
        <w:jc w:val="left"/>
      </w:pPr>
      <w:r>
        <w:rPr>
          <w:b/>
        </w:rPr>
        <w:t xml:space="preserve"> </w:t>
      </w:r>
    </w:p>
    <w:p w14:paraId="121DDC5A" w14:textId="77777777" w:rsidR="00E56C18" w:rsidRDefault="00E56C18" w:rsidP="00E56C18">
      <w:pPr>
        <w:spacing w:after="27" w:line="259" w:lineRule="auto"/>
        <w:ind w:left="16" w:right="540" w:hanging="10"/>
        <w:jc w:val="left"/>
      </w:pPr>
      <w:r>
        <w:rPr>
          <w:b/>
          <w:sz w:val="22"/>
        </w:rPr>
        <w:t xml:space="preserve">Abstract </w:t>
      </w:r>
    </w:p>
    <w:p w14:paraId="1E9B1D4C" w14:textId="77777777" w:rsidR="00E56C18" w:rsidRDefault="00E56C18" w:rsidP="00E56C18">
      <w:pPr>
        <w:spacing w:after="14" w:line="270" w:lineRule="auto"/>
        <w:ind w:left="30" w:right="251" w:hanging="9"/>
      </w:pPr>
      <w:r>
        <w:rPr>
          <w:i/>
          <w:sz w:val="22"/>
        </w:rPr>
        <w:t>Ori-Oke is notably known as a higher place; a place above all other levels physically. Spiritually too, one expects to see a level of sound moral and ethical values or spirituality from somebody staying and pleading for himself, or interceding for others at Ori-Oke (Prayer Mountain). The standard of Christianand ethical values expected of one ascending and descending from Ori-Oke should be the type that complied with the biblical standard, in that the Bible is the primary guide to what is ethical and moral. The Bible should be seen as the major or the only source of knowledge of what is right and wrong. Attending Ori-Oke coupled with Christian values of peace, justice, hard work, love for God, love for humanity, love for others as you love yourself, and loving our nation genuinely, are the fundamentals for achieving right human behavior which can lead to a genuine social change Nigerians are craving for. That will also bring to our homes a desired development that would bring food, peace, security and justice to Nigeria.This paper examines Ori-Oke, the right attitude to God, man, and the fear of God that can enhance sustainability and development in our nation.</w:t>
      </w:r>
      <w:r>
        <w:rPr>
          <w:sz w:val="23"/>
        </w:rPr>
        <w:t xml:space="preserve"> </w:t>
      </w:r>
    </w:p>
    <w:p w14:paraId="3FBFB3B7" w14:textId="77777777" w:rsidR="00E56C18" w:rsidRDefault="00E56C18" w:rsidP="00E56C18">
      <w:pPr>
        <w:spacing w:after="30" w:line="259" w:lineRule="auto"/>
        <w:ind w:left="381" w:right="0" w:firstLine="0"/>
        <w:jc w:val="left"/>
      </w:pPr>
      <w:r>
        <w:rPr>
          <w:b/>
          <w:sz w:val="22"/>
        </w:rPr>
        <w:t xml:space="preserve"> </w:t>
      </w:r>
    </w:p>
    <w:p w14:paraId="385E5BC8" w14:textId="77777777" w:rsidR="00E56C18" w:rsidRDefault="00E56C18" w:rsidP="00E56C18">
      <w:pPr>
        <w:spacing w:after="25" w:line="259" w:lineRule="auto"/>
        <w:ind w:left="381" w:right="0" w:firstLine="0"/>
        <w:jc w:val="left"/>
      </w:pPr>
      <w:r>
        <w:rPr>
          <w:b/>
          <w:sz w:val="22"/>
        </w:rPr>
        <w:t xml:space="preserve"> </w:t>
      </w:r>
    </w:p>
    <w:p w14:paraId="16F3DB81" w14:textId="77777777" w:rsidR="00E56C18" w:rsidRDefault="00E56C18" w:rsidP="00E56C18">
      <w:pPr>
        <w:spacing w:after="10" w:line="254" w:lineRule="auto"/>
        <w:ind w:left="16" w:right="0" w:hanging="10"/>
        <w:jc w:val="left"/>
      </w:pPr>
      <w:r>
        <w:rPr>
          <w:b/>
        </w:rPr>
        <w:t xml:space="preserve">Introduction </w:t>
      </w:r>
    </w:p>
    <w:p w14:paraId="2438A128" w14:textId="77777777" w:rsidR="00E56C18" w:rsidRDefault="00E56C18" w:rsidP="00E56C18">
      <w:pPr>
        <w:spacing w:after="6" w:line="259" w:lineRule="auto"/>
        <w:ind w:left="21" w:right="0" w:firstLine="0"/>
        <w:jc w:val="left"/>
      </w:pPr>
      <w:r>
        <w:t xml:space="preserve"> </w:t>
      </w:r>
    </w:p>
    <w:p w14:paraId="2B8B4556" w14:textId="77777777" w:rsidR="00E56C18" w:rsidRDefault="00E56C18" w:rsidP="00E56C18">
      <w:pPr>
        <w:ind w:left="6" w:right="264" w:firstLine="0"/>
      </w:pPr>
      <w:r>
        <w:t xml:space="preserve">To attain a sustainable and desired human development through the function of </w:t>
      </w:r>
      <w:r>
        <w:rPr>
          <w:i/>
        </w:rPr>
        <w:t xml:space="preserve">Ori-Oke </w:t>
      </w:r>
      <w:r>
        <w:t xml:space="preserve">Praying Mountain, there is a need to consider the influence of Christian ethical values, the right attitude to God, humanity and our nation Nigeria. Our wrong attitudes negate the biblical principles which can influence and bring about the social change we are looking forward to achieve in this nation. </w:t>
      </w:r>
    </w:p>
    <w:p w14:paraId="18EFCADD" w14:textId="77777777" w:rsidR="00E56C18" w:rsidRDefault="00E56C18" w:rsidP="00E56C18">
      <w:pPr>
        <w:ind w:left="6" w:right="264"/>
      </w:pPr>
      <w:r>
        <w:t xml:space="preserve">It is important to know what actually constitutes or makes prayers acceptable unto God, or what irritates God about our petitions. If our behavior does not show any act of love for God, humanity or our nation, our going to </w:t>
      </w:r>
      <w:r>
        <w:rPr>
          <w:i/>
        </w:rPr>
        <w:t>Ori-Oke</w:t>
      </w:r>
      <w:r>
        <w:t xml:space="preserve"> for prayer will only amount to a waste of time, resources and energy. The Bible makes it clear that, if you bring anything to God’s altar and remember you have a grudge or misunderstanding against your brother or neighbor, go back and settle with your brother or neighbor before coming back to offer your petition (Matt 5). </w:t>
      </w:r>
    </w:p>
    <w:p w14:paraId="424632DD" w14:textId="77777777" w:rsidR="00E56C18" w:rsidRDefault="00E56C18" w:rsidP="00E56C18">
      <w:pPr>
        <w:ind w:left="6" w:right="264"/>
      </w:pPr>
      <w:r>
        <w:t>A person going to</w:t>
      </w:r>
      <w:r>
        <w:rPr>
          <w:i/>
        </w:rPr>
        <w:t xml:space="preserve"> Ori-Oke</w:t>
      </w:r>
      <w:r>
        <w:t xml:space="preserve"> to pray and who does not have the fear of God, or respect for humanity, but who only love money, use other human being as rituals for money, power, position, and yet sleeps on the top of the mountains for days, or months amount to nothing to God, but a sheer waste of energy and resources. (Olajide, 2016). </w:t>
      </w:r>
      <w:r>
        <w:rPr>
          <w:i/>
        </w:rPr>
        <w:t>Ori-Oke</w:t>
      </w:r>
      <w:r>
        <w:t xml:space="preserve"> prayer mountain is considered to be a holy place, a place to meet with God in prayers, to thank Him (God), seek for repentance, to intercede for others and our nation. Our Christian ethical values will be pillars to uphold our prayer </w:t>
      </w:r>
      <w:r>
        <w:lastRenderedPageBreak/>
        <w:t xml:space="preserve">before the righteous and only God. The Bible declares in Psalm (24: 3, 4) “Who shall ascend unto the only hills (Mountain) of God, is he that has the holy hands, heart and fear God. One who allows justice to pervades his life” The paper considers </w:t>
      </w:r>
      <w:r>
        <w:rPr>
          <w:i/>
        </w:rPr>
        <w:t>Ori-Oke</w:t>
      </w:r>
      <w:r>
        <w:t xml:space="preserve">, and Christian ethical as factors that will culminate in the social change and development Nigeria is clamoring for </w:t>
      </w:r>
    </w:p>
    <w:p w14:paraId="1A1A1311" w14:textId="77777777" w:rsidR="00E56C18" w:rsidRDefault="00E56C18" w:rsidP="00E56C18">
      <w:pPr>
        <w:spacing w:after="6" w:line="259" w:lineRule="auto"/>
        <w:ind w:left="21" w:right="0" w:firstLine="0"/>
        <w:jc w:val="left"/>
      </w:pPr>
      <w:r>
        <w:rPr>
          <w:b/>
        </w:rPr>
        <w:t xml:space="preserve"> </w:t>
      </w:r>
    </w:p>
    <w:p w14:paraId="755A314A" w14:textId="77777777" w:rsidR="00E56C18" w:rsidRDefault="00E56C18" w:rsidP="00E56C18">
      <w:pPr>
        <w:spacing w:after="10" w:line="254" w:lineRule="auto"/>
        <w:ind w:left="16" w:right="0" w:hanging="10"/>
        <w:jc w:val="left"/>
      </w:pPr>
      <w:r>
        <w:rPr>
          <w:b/>
        </w:rPr>
        <w:t xml:space="preserve">The Biblical Concept of </w:t>
      </w:r>
      <w:r>
        <w:rPr>
          <w:sz w:val="25"/>
        </w:rPr>
        <w:t>Ori-Oke</w:t>
      </w:r>
      <w:r>
        <w:rPr>
          <w:b/>
        </w:rPr>
        <w:t xml:space="preserve"> </w:t>
      </w:r>
    </w:p>
    <w:p w14:paraId="2021D3FA" w14:textId="77777777" w:rsidR="00E56C18" w:rsidRDefault="00E56C18" w:rsidP="00E56C18">
      <w:pPr>
        <w:spacing w:after="6" w:line="259" w:lineRule="auto"/>
        <w:ind w:left="381" w:right="0" w:firstLine="0"/>
        <w:jc w:val="left"/>
      </w:pPr>
      <w:r>
        <w:rPr>
          <w:i/>
        </w:rPr>
        <w:t xml:space="preserve"> </w:t>
      </w:r>
    </w:p>
    <w:p w14:paraId="4CCDED78" w14:textId="77777777" w:rsidR="00E56C18" w:rsidRDefault="00E56C18" w:rsidP="00E56C18">
      <w:pPr>
        <w:ind w:left="6" w:right="264"/>
      </w:pPr>
      <w:r>
        <w:rPr>
          <w:i/>
        </w:rPr>
        <w:t>Ori-Oke</w:t>
      </w:r>
      <w:r>
        <w:t xml:space="preserve">, Prayer Mountain has been the prayer pattern and spiritual experiences for ages. Mountains play a starring role in the many of the ophany stories in the Bible. Almost from the beginning of the Bible, mountains are sites of transcendent spiritual experiences, encounters with God or appearances of God. Noah’s ark settled on a mountain top when the floodwaters receded, and after Noah offered to God a sacrifice there, the Creator made a new covenant with creatures, promising never to bring such destruction against the world again (Gen 8: 4, 20-22). Ezekiel 28: 13-15 places the Garden of Eden on a mountain. Abraham shows his willingness to sacrifice Isaac and he encounters God on a mountain (Gen 22-: 114). God appears to Moses and speaks from the burning bush on “Horeb, the mountain of God” (Ex. 3: 1-2), and there, he received the call of God to go and deliver the people of Israel from the land of bondage; God encounters Elijah on the same site (I Kings 29: 818). Most impressive of all is the experience of the Israelites at Mt. Sinai (Ex 19), where Moses ascends in a cloud to meet God. </w:t>
      </w:r>
    </w:p>
    <w:p w14:paraId="131BF1A8" w14:textId="77777777" w:rsidR="00E56C18" w:rsidRDefault="00E56C18" w:rsidP="00E56C18">
      <w:pPr>
        <w:ind w:left="6" w:right="264"/>
      </w:pPr>
      <w:r>
        <w:t xml:space="preserve">The New Testament records say: Jesus went to a mountain to pray on several occasions. Matthew 14: 23 tells us,  </w:t>
      </w:r>
    </w:p>
    <w:p w14:paraId="32128470" w14:textId="77777777" w:rsidR="00E56C18" w:rsidRDefault="00E56C18" w:rsidP="00E56C18">
      <w:pPr>
        <w:spacing w:after="11" w:line="259" w:lineRule="auto"/>
        <w:ind w:left="381" w:right="0" w:firstLine="0"/>
        <w:jc w:val="left"/>
      </w:pPr>
      <w:r>
        <w:t xml:space="preserve"> </w:t>
      </w:r>
    </w:p>
    <w:p w14:paraId="0B6F7E54" w14:textId="77777777" w:rsidR="00E56C18" w:rsidRDefault="00E56C18" w:rsidP="00E56C18">
      <w:pPr>
        <w:spacing w:after="19" w:line="269" w:lineRule="auto"/>
        <w:ind w:left="367" w:right="254" w:firstLine="360"/>
      </w:pPr>
      <w:r>
        <w:rPr>
          <w:sz w:val="22"/>
        </w:rPr>
        <w:t xml:space="preserve">And when he had sent the multitudes away, he went up into a mountain apart to pray: and when the evening was come, he was there alone. We also read in Luke 6: 12, And in those days, that he went out into a mountain to pray, and continued all night in prayer to God. </w:t>
      </w:r>
    </w:p>
    <w:p w14:paraId="4F4E147D" w14:textId="77777777" w:rsidR="00E56C18" w:rsidRDefault="00E56C18" w:rsidP="00E56C18">
      <w:pPr>
        <w:spacing w:after="6" w:line="259" w:lineRule="auto"/>
        <w:ind w:left="741" w:right="0" w:firstLine="0"/>
        <w:jc w:val="left"/>
      </w:pPr>
      <w:r>
        <w:t xml:space="preserve"> </w:t>
      </w:r>
    </w:p>
    <w:p w14:paraId="0174CD31" w14:textId="77777777" w:rsidR="00E56C18" w:rsidRDefault="00E56C18" w:rsidP="00E56C18">
      <w:pPr>
        <w:ind w:left="6" w:right="264"/>
      </w:pPr>
      <w:r>
        <w:t>The questions now are: Is there any spiritual significance in going to a mountain to pray? Does God hear us better from the mountain top? To answer these questions, we want to examine some instances both from Old and New Testaments to establish the truth about</w:t>
      </w:r>
      <w:r>
        <w:rPr>
          <w:i/>
        </w:rPr>
        <w:t xml:space="preserve"> OriOke</w:t>
      </w:r>
      <w:r>
        <w:t xml:space="preserve"> from the biblical perspective. </w:t>
      </w:r>
    </w:p>
    <w:p w14:paraId="78F072BD" w14:textId="77777777" w:rsidR="00E56C18" w:rsidRDefault="00E56C18" w:rsidP="00E56C18">
      <w:pPr>
        <w:ind w:left="6" w:right="264"/>
      </w:pPr>
      <w:r>
        <w:t xml:space="preserve">Mountains are mentioned frequently in the Bible because mountains dotted the landscape of biblical regions. In other words, while mountains have a significant symbolic value in the Bible, mountains and hills are mentioned as parts of the physical reality of the Bible. As a result, mountains and hills are mentioned over 500 times in the Bible. Mountains have a logical religious symbolism for biblical cultures, since they are “close to God” who was believed to dwell in the heavens (as in the sky). As a result, God often reveals himself on the mountain top.  </w:t>
      </w:r>
    </w:p>
    <w:p w14:paraId="3B6EC7BB" w14:textId="77777777" w:rsidR="00E56C18" w:rsidRDefault="00E56C18" w:rsidP="00E56C18">
      <w:pPr>
        <w:ind w:left="6" w:right="264"/>
      </w:pPr>
      <w:r>
        <w:t xml:space="preserve">In the Old Testament, the mountains of Sinai and Zion are most significant. Mount Sinai, is a symbol of God’s Covenant with Israel. Mt. Sinai occupies an important place in human society, as well as in the history of God’s people. Most significantly, it was the place where God appeared in person to Moses, and gave him the Law, Ten Commandments. Earlier, at the end of Moses’ 40-years exile in Midian, God appeared to him in a burning bush at the base of the Mountain of God, and called him to return to Egypt to lead the Israelites to freedom (Ex 3: 1 – 4: 17). When the </w:t>
      </w:r>
      <w:r>
        <w:lastRenderedPageBreak/>
        <w:t xml:space="preserve">Israelites first arrived at Mt. Sinai, Moses struck a rock at Horeb to provide water for the multitude (Ex 17: 6). They spent 11 months at the Holy Mountain, before breaking camp and moving on to Kadesh Barnea. After arriving at Mt. Sinai, Moses went up to God, as well as instructed on the construction of the Tabernacle (Ex 19-31).  </w:t>
      </w:r>
    </w:p>
    <w:p w14:paraId="23F114BF" w14:textId="77777777" w:rsidR="00E56C18" w:rsidRDefault="00E56C18" w:rsidP="00E56C18">
      <w:pPr>
        <w:ind w:left="6" w:right="264"/>
      </w:pPr>
      <w:r>
        <w:t xml:space="preserve">When the Israelites left Mt. Sinai, God’s presence went with them and the mountain was no longer a significant religious center. Mt. Sinai appeared in recorded Biblical history only one more time. Nearly six centuries after the Israelities left Mt. Sinai, Elijah fled to </w:t>
      </w:r>
    </w:p>
    <w:p w14:paraId="72B5A59F" w14:textId="77777777" w:rsidR="00E56C18" w:rsidRDefault="00E56C18" w:rsidP="00E56C18">
      <w:pPr>
        <w:ind w:left="6" w:right="264" w:firstLine="0"/>
      </w:pPr>
      <w:r>
        <w:t xml:space="preserve">“Horeb, he Mountain of God” to escape from the wrath of Queen </w:t>
      </w:r>
    </w:p>
    <w:p w14:paraId="3D9FB47B" w14:textId="77777777" w:rsidR="00E56C18" w:rsidRDefault="00E56C18" w:rsidP="00E56C18">
      <w:pPr>
        <w:ind w:left="6" w:right="264" w:firstLine="0"/>
      </w:pPr>
      <w:r>
        <w:t xml:space="preserve">Jezebel, following his encounter with the priests of Baal at Mt Camel (I Kings 19: 1-21). Some 63 chapters of the Old Testament are devoted to events that took place at Mt. Sinai. This amounts to 14 percents of the 436 historical narrative chapters from Genesis to Esther. After Elijah’s visit, Mt. Sinai dropped out of Biblical history, and its location faded from the remembrance of God’s people. “The Mountain of God” is the name used for Mt. Sinai in the burning bush account (Ex 3: 1), the meeting place of Moses and Aaron (Ex 4: 27), the location where Jethro visited Moses (Ex 18: 5) and Elijah’s hiding place (I kings 19: 8). </w:t>
      </w:r>
    </w:p>
    <w:p w14:paraId="32DBA5EE" w14:textId="77777777" w:rsidR="00E56C18" w:rsidRDefault="00E56C18" w:rsidP="00E56C18">
      <w:pPr>
        <w:ind w:left="6" w:right="264"/>
      </w:pPr>
      <w:r>
        <w:t xml:space="preserve">Mount Zion, to the south, is the location of the Jerusalem Temple. In the New testament. Jesus appoints the twelve disciples on a mountain. In Matthew’s gospel, Jesus delivers the </w:t>
      </w:r>
      <w:r>
        <w:rPr>
          <w:i/>
        </w:rPr>
        <w:t>Beatitudes</w:t>
      </w:r>
      <w:r>
        <w:t xml:space="preserve"> on the Mount, conjuring an image of Moses who received the commandments on Mount Sinai. Besides, it was on the Mountain that Jesus resisted Satan’s temptation (Matthew 4: 8, Luke 4: 5). He was also transfigured on the Mountain (Matt 17: 1-8; Mark 9: 2-8; Luke 9: 28-36); it was on mountains that Jesus found himself close to the father (Matt 14: 23). Finally, at the gospel’s conclusions (Matt 18: 16), the disciples were beckoned to meet for the last time with the risen Jesus, upon a Mountain in Galilee, and Jesus ascended into Heavens from the Mount of Olives (Acts 1: 10-12). </w:t>
      </w:r>
    </w:p>
    <w:p w14:paraId="2F796DBC" w14:textId="77777777" w:rsidR="00E56C18" w:rsidRDefault="00E56C18" w:rsidP="00E56C18">
      <w:pPr>
        <w:ind w:left="6" w:right="264"/>
      </w:pPr>
      <w:r>
        <w:t xml:space="preserve">The Lord, going into the Mountain, shows us the importance of finding time apart from all distractions to pray, and the importance of solitude when we are engaged in earnest prayers and supplication. We can observe that being alone in the silence of the evening, the Lord Jesus was able to enjoy the time of uninterrupted communion with His father. In Luke 6: 12, we read that the Lord “continued all nights in prayer”. In the Matthean perspective, it is when Jesus is “on the Mountain” that the significance and the nature of his mission are most clearly seen. Consequently, it can be said that Mountains in Matthew functions not primarily as places of revelation or isolation, but as eschatological sites, where Jesus enters into the full authority of the Sonship, where the eschatological community is gathered, and where the age of fulfillment is inaugurated. </w:t>
      </w:r>
    </w:p>
    <w:p w14:paraId="607389B4" w14:textId="77777777" w:rsidR="00E56C18" w:rsidRDefault="00E56C18" w:rsidP="00E56C18">
      <w:pPr>
        <w:ind w:left="6" w:right="264"/>
      </w:pPr>
      <w:r>
        <w:t>According to Reverend James Akinadewo (2016) of Motailatu Church of God, Lagos District Headquarters, Okeira, Ogba, Lagos State, “Prayer is communication between you and God. People go to prayer mountains to avoid distraction. It is like being alone with God. Jesus Christ took three of his disciples to the mountain during the transfiguration, and he taught them and prayed with them there. In the Bible, as well, Moses communicated with God on the mountain where he received the Ten Commandments.” Prophet Moses Aladeolu, Founder, CAC,</w:t>
      </w:r>
      <w:r>
        <w:rPr>
          <w:i/>
        </w:rPr>
        <w:t xml:space="preserve"> Ori-Oke</w:t>
      </w:r>
      <w:r>
        <w:t xml:space="preserve"> Aanu, also supports Reverend Akinadewo’s view of the example of Moses, stating that “the practice of praying on mountains has its origin in the Bible, and offers many spiritual benefits for those who understand its importance.” </w:t>
      </w:r>
    </w:p>
    <w:p w14:paraId="4B76B860" w14:textId="77777777" w:rsidR="00E56C18" w:rsidRDefault="00E56C18" w:rsidP="00E56C18">
      <w:pPr>
        <w:ind w:left="6" w:right="264"/>
      </w:pPr>
      <w:r>
        <w:lastRenderedPageBreak/>
        <w:t>Praying on mountains helps a person’s focus, unlike what obtains when there is a crowd. Also speaking with the</w:t>
      </w:r>
      <w:r>
        <w:rPr>
          <w:i/>
        </w:rPr>
        <w:t xml:space="preserve"> Tribune </w:t>
      </w:r>
      <w:r>
        <w:t xml:space="preserve">Church, Prelate, Methodist Church Nigeria, Most Reverend S.C.K. Uche, who spoke on the peculiarities of Prayer Mountains, and why Methodists may not practice such, stated that  </w:t>
      </w:r>
    </w:p>
    <w:p w14:paraId="248C09A0" w14:textId="77777777" w:rsidR="00E56C18" w:rsidRDefault="00E56C18" w:rsidP="00E56C18">
      <w:pPr>
        <w:ind w:left="6" w:right="264"/>
      </w:pPr>
      <w:r>
        <w:t xml:space="preserve">The prayer of faith is most effective, but that is not to say that mountains are useless. If you want serenity or calmness, if you want a place that is very quiet, you can go to any mountain to pray. It does not mean that if one is a sinner and you go to a mountain God will not answer. What matters most is the heart from which you pray. If one prays to God anywhere with a clean heart and with strong faith, the prayer will be heard. </w:t>
      </w:r>
    </w:p>
    <w:p w14:paraId="2B5A154B" w14:textId="77777777" w:rsidR="00E56C18" w:rsidRDefault="00E56C18" w:rsidP="00E56C18">
      <w:pPr>
        <w:spacing w:after="0" w:line="259" w:lineRule="auto"/>
        <w:ind w:right="0" w:firstLine="0"/>
        <w:jc w:val="left"/>
      </w:pPr>
      <w:r>
        <w:rPr>
          <w:sz w:val="25"/>
        </w:rPr>
        <w:t xml:space="preserve"> </w:t>
      </w:r>
    </w:p>
    <w:p w14:paraId="39EFB3BD" w14:textId="77777777" w:rsidR="00E56C18" w:rsidRDefault="00E56C18" w:rsidP="00E56C18">
      <w:pPr>
        <w:spacing w:after="10" w:line="254" w:lineRule="auto"/>
        <w:ind w:left="16" w:right="0" w:hanging="10"/>
        <w:jc w:val="left"/>
      </w:pPr>
      <w:r>
        <w:rPr>
          <w:sz w:val="25"/>
        </w:rPr>
        <w:t>Ori-Oke</w:t>
      </w:r>
      <w:r>
        <w:rPr>
          <w:b/>
        </w:rPr>
        <w:t xml:space="preserve"> and its Perculiarities  </w:t>
      </w:r>
    </w:p>
    <w:p w14:paraId="3BCF3D2A" w14:textId="77777777" w:rsidR="00E56C18" w:rsidRDefault="00E56C18" w:rsidP="00E56C18">
      <w:pPr>
        <w:spacing w:after="6" w:line="259" w:lineRule="auto"/>
        <w:ind w:left="381" w:right="0" w:firstLine="0"/>
        <w:jc w:val="left"/>
      </w:pPr>
      <w:r>
        <w:t xml:space="preserve"> </w:t>
      </w:r>
    </w:p>
    <w:p w14:paraId="186A567E" w14:textId="77777777" w:rsidR="00E56C18" w:rsidRDefault="00E56C18" w:rsidP="00E56C18">
      <w:pPr>
        <w:ind w:left="6" w:right="264"/>
      </w:pPr>
      <w:r>
        <w:t xml:space="preserve">According to some clerics and worshippers who spoke with me, prayer mountains are open to all people, depending, however, on what the rules of the mountain specify (Adeleke and Oluyori 2016). According to Prophet Michael Olubode “the Lord gives us freedom to pray anywhere, whether on the mountain, inside your house, while bathing, eating, on your bed, anywhere. Prayer mountains could be said to be special because of the inspiration people draw from such environments. According to Daramola and Julius “When the Celestial Church of Christ started, they were known for praying on beaches. However, the CAC and some other denominations are known for going to prayer mountains. If you know you can get inspired there, why not? Daramol aand Dadeola (2016). There are three issues that make a prayer mountain peculiar. Firstly, since the prayer mountain is not a church, it is expected that the place should have a leader. Secondly, “there should be rules that will guide the activities that take place there, also, the prayer mountain should be multi-denominational, that is, open to people of many denominations” Oluyori and Ogunyemi (2016). Also speaking on the activities that occur on Prayer Mountains, a cleric of the CAC, Pastor Olu Makinwa, said:  </w:t>
      </w:r>
    </w:p>
    <w:p w14:paraId="4284D845" w14:textId="77777777" w:rsidR="00E56C18" w:rsidRDefault="00E56C18" w:rsidP="00E56C18">
      <w:pPr>
        <w:spacing w:after="11" w:line="259" w:lineRule="auto"/>
        <w:ind w:left="381" w:right="0" w:firstLine="0"/>
        <w:jc w:val="left"/>
      </w:pPr>
      <w:r>
        <w:t xml:space="preserve"> </w:t>
      </w:r>
    </w:p>
    <w:p w14:paraId="7D69A741" w14:textId="77777777" w:rsidR="00E56C18" w:rsidRDefault="00E56C18" w:rsidP="00E56C18">
      <w:pPr>
        <w:spacing w:after="19" w:line="269" w:lineRule="auto"/>
        <w:ind w:left="367" w:right="254" w:firstLine="360"/>
      </w:pPr>
      <w:r>
        <w:rPr>
          <w:sz w:val="22"/>
        </w:rPr>
        <w:t xml:space="preserve">People have testified to the miracles they have received as a result of spending time on the Prayer Mountains. All CAC prayer mountains welcome everybody, irrespective of denomination or religion, provided the individual is ready to follow the CAC rules, which include no burning of candles; no bathing of anybody on the mountain; no laying with your spouse on the mountain. It is also against the rules to pay for prayers on the mountain. Makinwaand Bewaji (2016).  </w:t>
      </w:r>
    </w:p>
    <w:p w14:paraId="594260CC" w14:textId="77777777" w:rsidR="00E56C18" w:rsidRDefault="00E56C18" w:rsidP="00E56C18">
      <w:pPr>
        <w:spacing w:after="6" w:line="259" w:lineRule="auto"/>
        <w:ind w:left="381" w:right="0" w:firstLine="0"/>
        <w:jc w:val="left"/>
      </w:pPr>
      <w:r>
        <w:t xml:space="preserve"> </w:t>
      </w:r>
    </w:p>
    <w:p w14:paraId="6288596F" w14:textId="77777777" w:rsidR="00E56C18" w:rsidRDefault="00E56C18" w:rsidP="00E56C18">
      <w:pPr>
        <w:ind w:left="6" w:right="264"/>
      </w:pPr>
      <w:r>
        <w:t xml:space="preserve">At one of the mountains visited, cars of various types were parked along the foot of the mountain. There was a security guard at a makeshift shelter, at the entrance to the mountain who inquired from new faces what their business at the mountain was.  </w:t>
      </w:r>
    </w:p>
    <w:p w14:paraId="23DBE3AC" w14:textId="77777777" w:rsidR="00E56C18" w:rsidRDefault="00E56C18" w:rsidP="00E56C18">
      <w:pPr>
        <w:ind w:left="6" w:right="264"/>
      </w:pPr>
      <w:r>
        <w:t xml:space="preserve">Prayer mountains, contrary to assumptions, are not all gloom. Business activities also take place, such as sale of cooked food, snacks, bread, sweets, among others. However, these activities are restricted to outside the premises of the holy ground. According to Pastor Makinwa. “In recent times, more prayer mountains are springing up. In fact, on some prayer mountains, all sorts of things find their way into these places. There are stories of prayer mountains where people schedule amorous affairs. You hear of people fixing sexual escapades to take place on prayer mountains. </w:t>
      </w:r>
      <w:r>
        <w:lastRenderedPageBreak/>
        <w:t xml:space="preserve">Makinwa(2016) Crimes are often committed, and all vices and activitiesof such are reportedly carried out on some prayer mountains. </w:t>
      </w:r>
    </w:p>
    <w:p w14:paraId="45BA09FC" w14:textId="77777777" w:rsidR="00E56C18" w:rsidRDefault="00E56C18" w:rsidP="00E56C18">
      <w:pPr>
        <w:ind w:left="6" w:right="264"/>
      </w:pPr>
      <w:r>
        <w:t>“A prayer mountain is a place of holiness. The prophet in charge of the mountain must also be genuinely called by God. For example,</w:t>
      </w:r>
      <w:r>
        <w:rPr>
          <w:i/>
        </w:rPr>
        <w:t xml:space="preserve"> at Ori-Oke</w:t>
      </w:r>
      <w:r>
        <w:t xml:space="preserve"> Baba Abiye Ede, founded by Baba Akande, who had an eyesight challenge, one would know that he was genuinely called by God. Only the Bible is the possession allowed on that mountain. In fact, eating isn’t allowed. It is strictly for prayers.” he stated. Akande (2016) </w:t>
      </w:r>
      <w:r>
        <w:rPr>
          <w:i/>
        </w:rPr>
        <w:t>Ori-Oke</w:t>
      </w:r>
      <w:r>
        <w:t xml:space="preserve"> Babalola in Odo-Owa is another prayer mountain with holy activities and decent environment; Knowing fully the founder late Ayodele Babalola, a prophet of decent character and behavior. At Efon Alaye where he was called and started his ministry, the </w:t>
      </w:r>
      <w:r>
        <w:rPr>
          <w:i/>
        </w:rPr>
        <w:t>Ori-Oke</w:t>
      </w:r>
      <w:r>
        <w:t xml:space="preserve"> where he often stay to pray was acclaimed by some members of the community as a mountain where God personally resides. People go there to pray, and get answers to their prayers. The stream or river that he (Babalola) sanctified and dedicated, where many were healed at Ikeji-Arakeji, is being preserved till today. At the first CAC University (JABU) Ikeji-Arakeji, people come there from all parts of Nigeria to pray for healing and to fetch water from the stream to take to their homes and destinations for healing. </w:t>
      </w:r>
    </w:p>
    <w:p w14:paraId="0D1DF3D9" w14:textId="77777777" w:rsidR="00E56C18" w:rsidRDefault="00E56C18" w:rsidP="00E56C18">
      <w:pPr>
        <w:spacing w:after="6" w:line="259" w:lineRule="auto"/>
        <w:ind w:left="21" w:right="0" w:firstLine="0"/>
        <w:jc w:val="left"/>
      </w:pPr>
      <w:r>
        <w:rPr>
          <w:b/>
        </w:rPr>
        <w:t xml:space="preserve"> </w:t>
      </w:r>
    </w:p>
    <w:p w14:paraId="51208381" w14:textId="77777777" w:rsidR="00E56C18" w:rsidRDefault="00E56C18" w:rsidP="00E56C18">
      <w:pPr>
        <w:spacing w:after="10" w:line="254" w:lineRule="auto"/>
        <w:ind w:left="16" w:right="0" w:hanging="10"/>
        <w:jc w:val="left"/>
      </w:pPr>
      <w:r>
        <w:rPr>
          <w:b/>
        </w:rPr>
        <w:t xml:space="preserve">Christian Values </w:t>
      </w:r>
    </w:p>
    <w:p w14:paraId="6761C420" w14:textId="77777777" w:rsidR="00E56C18" w:rsidRDefault="00E56C18" w:rsidP="00E56C18">
      <w:pPr>
        <w:spacing w:after="6" w:line="259" w:lineRule="auto"/>
        <w:ind w:left="381" w:right="0" w:firstLine="0"/>
        <w:jc w:val="left"/>
      </w:pPr>
      <w:r>
        <w:t xml:space="preserve"> </w:t>
      </w:r>
    </w:p>
    <w:p w14:paraId="2CADFEC8" w14:textId="77777777" w:rsidR="00E56C18" w:rsidRDefault="00E56C18" w:rsidP="00E56C18">
      <w:pPr>
        <w:spacing w:line="272" w:lineRule="auto"/>
        <w:ind w:left="6" w:right="264" w:firstLine="360"/>
        <w:jc w:val="left"/>
      </w:pPr>
      <w:r>
        <w:t xml:space="preserve">A brief definition of Christian Ethics: (1) A system of values based upon the Christian Scriptures, (2) principles of behavior in acordance with the behaviors of Christian prophets, (3) standards of thought and behavior as taught by Jesus. It is, therefore, the belief that the Christian Bible is the primary guide to what is ethical and moral. A standard among many Christians is the belief that the Bible's books were inspired by God, and thus the Bible is the major, or only source of knowledge of what is right and wrong. The ethics themselves are those derived by interpretations of the behaviors of individuals in Bible stories, and not from the Bible stating specifically what is ethical. There is no known mention of ethic, ethics, ethical, moral, morals, or morality in the Bible. However there exists the Greek “ethos” as “customs” in Luke 1: 9 equally regarded to according to the custom of the priest's office. Perry (1926-116) </w:t>
      </w:r>
    </w:p>
    <w:p w14:paraId="2A13FB80" w14:textId="77777777" w:rsidR="00E56C18" w:rsidRDefault="00E56C18" w:rsidP="00E56C18">
      <w:pPr>
        <w:ind w:left="6" w:right="264"/>
      </w:pPr>
      <w:r>
        <w:t xml:space="preserve">Generally, in Christianity, the behaviors and teachings of individuals in the Bible stories are subjectively interpreted as good or bad-or the stories are said to be holy or evil within the eyes of God, which then leads the reader to conclude which specific acts are deemed right or wrong - and then the interpretations of the good are referred to as </w:t>
      </w:r>
      <w:r>
        <w:rPr>
          <w:i/>
        </w:rPr>
        <w:t>ethical</w:t>
      </w:r>
      <w:r>
        <w:t xml:space="preserve"> and those that are bad as </w:t>
      </w:r>
      <w:r>
        <w:rPr>
          <w:i/>
        </w:rPr>
        <w:t>unethical</w:t>
      </w:r>
      <w:r>
        <w:t>. Christian ethics is a branch of</w:t>
      </w:r>
      <w:hyperlink r:id="rId5">
        <w:r>
          <w:t xml:space="preserve"> Christian theology </w:t>
        </w:r>
      </w:hyperlink>
      <w:r>
        <w:t>that defines</w:t>
      </w:r>
      <w:hyperlink r:id="rId6" w:anchor="Christian_tradition">
        <w:r>
          <w:t xml:space="preserve"> virtuous behavior </w:t>
        </w:r>
      </w:hyperlink>
      <w:r>
        <w:t xml:space="preserve">and </w:t>
      </w:r>
      <w:hyperlink r:id="rId7">
        <w:r>
          <w:t xml:space="preserve">wrong behavior </w:t>
        </w:r>
      </w:hyperlink>
      <w:r>
        <w:t>from a Christian perspective.</w:t>
      </w:r>
      <w:hyperlink r:id="rId8">
        <w:r>
          <w:t xml:space="preserve"> Systematic theological </w:t>
        </w:r>
      </w:hyperlink>
      <w:r>
        <w:t>study of Christian ethics is called</w:t>
      </w:r>
      <w:hyperlink r:id="rId9">
        <w:r>
          <w:t xml:space="preserve"> moral theology </w:t>
        </w:r>
      </w:hyperlink>
      <w:r>
        <w:t xml:space="preserve">(Perry, 1926: 116). </w:t>
      </w:r>
    </w:p>
    <w:p w14:paraId="5BA423DB" w14:textId="77777777" w:rsidR="00E56C18" w:rsidRDefault="00E56C18" w:rsidP="00E56C18">
      <w:pPr>
        <w:ind w:left="6" w:right="264"/>
      </w:pPr>
      <w:r>
        <w:t>Christian virtues are often divided into three theological ethics. Christian include questions regarding</w:t>
      </w:r>
      <w:hyperlink r:id="rId10">
        <w:r>
          <w:t xml:space="preserve"> how the rich should act toward </w:t>
        </w:r>
      </w:hyperlink>
      <w:hyperlink r:id="rId11">
        <w:r>
          <w:t>the poor,</w:t>
        </w:r>
      </w:hyperlink>
      <w:hyperlink r:id="rId12">
        <w:r>
          <w:t xml:space="preserve"> how women are to be treated,</w:t>
        </w:r>
      </w:hyperlink>
      <w:r>
        <w:t xml:space="preserve"> and the</w:t>
      </w:r>
      <w:hyperlink r:id="rId13">
        <w:r>
          <w:t xml:space="preserve"> morality of war.</w:t>
        </w:r>
      </w:hyperlink>
      <w:r>
        <w:t xml:space="preserve"> Christian ethicists, like other ethicists, approach ethics from different frameworks and perspectives. </w:t>
      </w:r>
    </w:p>
    <w:p w14:paraId="430077E7" w14:textId="77777777" w:rsidR="00E56C18" w:rsidRDefault="00E56C18" w:rsidP="00E56C18">
      <w:pPr>
        <w:spacing w:after="6" w:line="259" w:lineRule="auto"/>
        <w:ind w:left="21" w:right="0" w:firstLine="0"/>
        <w:jc w:val="left"/>
      </w:pPr>
      <w:r>
        <w:rPr>
          <w:b/>
        </w:rPr>
        <w:t xml:space="preserve"> </w:t>
      </w:r>
    </w:p>
    <w:p w14:paraId="0404AF9D" w14:textId="77777777" w:rsidR="00E56C18" w:rsidRDefault="00E56C18" w:rsidP="00E56C18">
      <w:pPr>
        <w:spacing w:after="10" w:line="254" w:lineRule="auto"/>
        <w:ind w:left="16" w:right="0" w:hanging="10"/>
        <w:jc w:val="left"/>
      </w:pPr>
      <w:r>
        <w:rPr>
          <w:b/>
        </w:rPr>
        <w:t xml:space="preserve">Historical Development of Christian Ethics </w:t>
      </w:r>
    </w:p>
    <w:p w14:paraId="42D1D395" w14:textId="77777777" w:rsidR="00E56C18" w:rsidRDefault="00E56C18" w:rsidP="00E56C18">
      <w:pPr>
        <w:spacing w:after="6" w:line="259" w:lineRule="auto"/>
        <w:ind w:left="381" w:right="0" w:firstLine="0"/>
        <w:jc w:val="left"/>
      </w:pPr>
      <w:r>
        <w:t xml:space="preserve"> </w:t>
      </w:r>
    </w:p>
    <w:p w14:paraId="06AEC1CA" w14:textId="77777777" w:rsidR="00E56C18" w:rsidRDefault="00E56C18" w:rsidP="00E56C18">
      <w:pPr>
        <w:ind w:left="6" w:right="264"/>
      </w:pPr>
      <w:r>
        <w:lastRenderedPageBreak/>
        <w:t xml:space="preserve">In the </w:t>
      </w:r>
      <w:hyperlink r:id="rId14">
        <w:r>
          <w:t xml:space="preserve">Wesleyan </w:t>
        </w:r>
      </w:hyperlink>
      <w:r>
        <w:t>tradition, according to Weiner (2003: 61) Christian theology (and thus Christian ethics) are informed by four distinguishable sources known as the</w:t>
      </w:r>
      <w:hyperlink r:id="rId15">
        <w:r>
          <w:t xml:space="preserve"> Wesleyan Quadrilateral.</w:t>
        </w:r>
      </w:hyperlink>
      <w:r>
        <w:t xml:space="preserve"> The four sources are (1) the Bible and the Christian tradition, (2) philosophical principles and methods, (3) science and other sources of knowledge about the world, and (4) human experience broadly conceived. According to</w:t>
      </w:r>
      <w:hyperlink r:id="rId16">
        <w:r>
          <w:t xml:space="preserve">  Long </w:t>
        </w:r>
      </w:hyperlink>
      <w:r>
        <w:t>(2001: 2),</w:t>
      </w:r>
      <w:hyperlink r:id="rId17">
        <w:r>
          <w:t xml:space="preserve"> Jewish ethics </w:t>
        </w:r>
      </w:hyperlink>
      <w:r>
        <w:t>and the</w:t>
      </w:r>
      <w:hyperlink r:id="rId18">
        <w:r>
          <w:t xml:space="preserve"> life of </w:t>
        </w:r>
      </w:hyperlink>
      <w:hyperlink r:id="rId19">
        <w:r>
          <w:t xml:space="preserve">Jesus </w:t>
        </w:r>
      </w:hyperlink>
      <w:r>
        <w:t xml:space="preserve">feature prominently in Christian ethics, The Bible is the universal and fundamental source of specifically </w:t>
      </w:r>
      <w:r>
        <w:rPr>
          <w:i/>
        </w:rPr>
        <w:t>Christian</w:t>
      </w:r>
      <w:r>
        <w:t xml:space="preserve"> ethics”, Long(2001-50) also claims “Christian ethics finds its source in diverse means, but it primarily emerges from the biblical narrative.”. Long (2001-50) Childress and Macquarrie state that “Many Christian ethicists have claimed that Jesus Christ is the center of the biblical message in its entirety and the key to scripture” Other Christian ethicists “prefer a more </w:t>
      </w:r>
      <w:hyperlink r:id="rId20">
        <w:r>
          <w:t xml:space="preserve">Trinitarian </w:t>
        </w:r>
      </w:hyperlink>
      <w:r>
        <w:t xml:space="preserve">rendering of the message of scripture”. Some modern Christians “understand </w:t>
      </w:r>
      <w:hyperlink r:id="rId21">
        <w:r>
          <w:t xml:space="preserve">'liberation' </w:t>
        </w:r>
      </w:hyperlink>
      <w:r>
        <w:t>or deliverance from oppression to be the message of scripture”. Aiyegboyin. (2010) Although Christians today do not feel compelled to</w:t>
      </w:r>
      <w:hyperlink r:id="rId22">
        <w:r>
          <w:t xml:space="preserve"> the whole of the Old Testament Law,</w:t>
        </w:r>
      </w:hyperlink>
      <w:r>
        <w:t xml:space="preserve"> the</w:t>
      </w:r>
      <w:hyperlink r:id="rId23" w:anchor="Christianity">
        <w:r>
          <w:t xml:space="preserve"> Ten Commandments </w:t>
        </w:r>
      </w:hyperlink>
      <w:r>
        <w:t>often show up prominently in Christian ethics. Bernbaun, (2016) Much of Christian ethics derives from Biblical scripture; and Christians have always considered the Bible, profitable to teach, reprove, correct, and train in righteousness. The</w:t>
      </w:r>
      <w:hyperlink r:id="rId24">
        <w:r>
          <w:t xml:space="preserve"> New Testament </w:t>
        </w:r>
      </w:hyperlink>
      <w:r>
        <w:t xml:space="preserve">generally entails that all </w:t>
      </w:r>
      <w:hyperlink r:id="rId25">
        <w:r>
          <w:t xml:space="preserve">morality </w:t>
        </w:r>
      </w:hyperlink>
      <w:r>
        <w:t xml:space="preserve">flows from the </w:t>
      </w:r>
      <w:hyperlink r:id="rId26">
        <w:r>
          <w:t xml:space="preserve">Great </w:t>
        </w:r>
      </w:hyperlink>
      <w:hyperlink r:id="rId27">
        <w:r>
          <w:t>Commandment,</w:t>
        </w:r>
      </w:hyperlink>
      <w:r>
        <w:t xml:space="preserve"> to love God with all one's heart, mind, strength, and soul, and to love one's neighbor as oneself. In this, </w:t>
      </w:r>
      <w:hyperlink r:id="rId28">
        <w:r>
          <w:t xml:space="preserve">Jesus </w:t>
        </w:r>
      </w:hyperlink>
      <w:r>
        <w:t>was reaffirming a teachings of</w:t>
      </w:r>
      <w:hyperlink r:id="rId29">
        <w:r>
          <w:t xml:space="preserve"> Deut 6: 4-9 </w:t>
        </w:r>
      </w:hyperlink>
      <w:r>
        <w:t>and</w:t>
      </w:r>
      <w:hyperlink r:id="rId30">
        <w:r>
          <w:t xml:space="preserve"> Lev 19: 18.</w:t>
        </w:r>
      </w:hyperlink>
      <w:r>
        <w:t xml:space="preserve"> Christ united these commands together and proposed himself as a model of the love required in </w:t>
      </w:r>
      <w:hyperlink r:id="rId31">
        <w:r>
          <w:t>John 13: 12,</w:t>
        </w:r>
      </w:hyperlink>
      <w:r>
        <w:t xml:space="preserve"> known also as </w:t>
      </w:r>
      <w:hyperlink r:id="rId32">
        <w:r>
          <w:t xml:space="preserve">The New </w:t>
        </w:r>
      </w:hyperlink>
    </w:p>
    <w:p w14:paraId="794D20DF" w14:textId="77777777" w:rsidR="00E56C18" w:rsidRDefault="00E56C18" w:rsidP="00E56C18">
      <w:pPr>
        <w:ind w:left="6" w:right="264" w:firstLine="0"/>
      </w:pPr>
      <w:hyperlink r:id="rId33">
        <w:r>
          <w:t>Commandment.</w:t>
        </w:r>
      </w:hyperlink>
      <w:r>
        <w:t xml:space="preserve"> Christian ethics developed during</w:t>
      </w:r>
      <w:hyperlink r:id="rId34">
        <w:r>
          <w:t xml:space="preserve"> early Christianity,</w:t>
        </w:r>
      </w:hyperlink>
      <w:r>
        <w:t xml:space="preserve"> as Christianity arose in the Holy Land and other</w:t>
      </w:r>
      <w:hyperlink r:id="rId35">
        <w:r>
          <w:t xml:space="preserve"> early centers of </w:t>
        </w:r>
      </w:hyperlink>
      <w:hyperlink r:id="rId36">
        <w:r>
          <w:t>Christianity,</w:t>
        </w:r>
      </w:hyperlink>
      <w:r>
        <w:t xml:space="preserve"> while </w:t>
      </w:r>
      <w:hyperlink r:id="rId37">
        <w:r>
          <w:t xml:space="preserve">Christianity emerged from Second Temple </w:t>
        </w:r>
      </w:hyperlink>
      <w:hyperlink r:id="rId38">
        <w:r>
          <w:t>Judaism.</w:t>
        </w:r>
      </w:hyperlink>
      <w:r>
        <w:t xml:space="preserve"> Consequently, early Christian ethics included</w:t>
      </w:r>
      <w:hyperlink r:id="rId39">
        <w:r>
          <w:t xml:space="preserve"> discussions of </w:t>
        </w:r>
      </w:hyperlink>
      <w:hyperlink r:id="rId40">
        <w:r>
          <w:t xml:space="preserve">how believers should relate to Roman authority and to the empire </w:t>
        </w:r>
      </w:hyperlink>
      <w:r>
        <w:t xml:space="preserve">(Bernbaun, (2006-307-309). </w:t>
      </w:r>
    </w:p>
    <w:p w14:paraId="1EF2F796" w14:textId="77777777" w:rsidR="00E56C18" w:rsidRDefault="00E56C18" w:rsidP="00E56C18">
      <w:pPr>
        <w:ind w:left="6" w:right="264"/>
      </w:pPr>
      <w:r>
        <w:t>The</w:t>
      </w:r>
      <w:hyperlink r:id="rId41">
        <w:r>
          <w:t xml:space="preserve"> Church Fathers </w:t>
        </w:r>
      </w:hyperlink>
      <w:r>
        <w:t>had little occasion to treat moral questions from a purely philosophical standpoint and independently of divine revelation, but in the explanation of Christian doctrine, their discussions naturally led to philosophical investigations. Writers, such as</w:t>
      </w:r>
      <w:hyperlink r:id="rId42">
        <w:r>
          <w:t xml:space="preserve"> Justin Martyr,</w:t>
        </w:r>
      </w:hyperlink>
      <w:hyperlink r:id="rId43">
        <w:r>
          <w:t xml:space="preserve"> Irenaeus,</w:t>
        </w:r>
      </w:hyperlink>
      <w:hyperlink r:id="rId44">
        <w:r>
          <w:t xml:space="preserve"> Tertullian,</w:t>
        </w:r>
      </w:hyperlink>
      <w:hyperlink r:id="rId45">
        <w:r>
          <w:t xml:space="preserve"> Clement of Alexandria,</w:t>
        </w:r>
      </w:hyperlink>
      <w:r>
        <w:t xml:space="preserve"> </w:t>
      </w:r>
      <w:hyperlink r:id="rId46">
        <w:r>
          <w:t>Origen,</w:t>
        </w:r>
      </w:hyperlink>
      <w:hyperlink r:id="rId47">
        <w:r>
          <w:t xml:space="preserve"> Ambrose,</w:t>
        </w:r>
      </w:hyperlink>
      <w:hyperlink r:id="rId48">
        <w:r>
          <w:t xml:space="preserve"> Jerome,</w:t>
        </w:r>
      </w:hyperlink>
      <w:r>
        <w:t xml:space="preserve"> and</w:t>
      </w:r>
      <w:hyperlink r:id="rId49">
        <w:r>
          <w:t xml:space="preserve"> Augustine of Hippo </w:t>
        </w:r>
      </w:hyperlink>
      <w:r>
        <w:t>all wrote on ethics from a distinctly Christian point of view (IsicheI, (1995.75). They made use of philosophical and ethical principles laid down by their</w:t>
      </w:r>
      <w:hyperlink r:id="rId50">
        <w:r>
          <w:t xml:space="preserve"> Greek philosopher </w:t>
        </w:r>
      </w:hyperlink>
      <w:r>
        <w:t>forbears and the intersection of Greek and Jewish thought known as</w:t>
      </w:r>
      <w:hyperlink r:id="rId51">
        <w:r>
          <w:t xml:space="preserve"> Hellenistic Judaism.</w:t>
        </w:r>
      </w:hyperlink>
      <w:r>
        <w:t xml:space="preserve"> Under the</w:t>
      </w:r>
      <w:hyperlink r:id="rId52">
        <w:r>
          <w:t xml:space="preserve"> Emperor </w:t>
        </w:r>
      </w:hyperlink>
      <w:hyperlink r:id="rId53">
        <w:r>
          <w:t xml:space="preserve">Constantine I </w:t>
        </w:r>
      </w:hyperlink>
      <w:r>
        <w:t xml:space="preserve">(312–337), Christianity became a legal religion. With Christianity now in power, ethical concerns broadened and included discussions of the proper role of the state. Augustine, in particular, made use of the ethical principles of </w:t>
      </w:r>
      <w:hyperlink r:id="rId54">
        <w:r>
          <w:t xml:space="preserve">Greek philosophy </w:t>
        </w:r>
      </w:hyperlink>
      <w:r>
        <w:t xml:space="preserve">and </w:t>
      </w:r>
      <w:hyperlink r:id="rId55">
        <w:r>
          <w:t xml:space="preserve">Hellenistic Judaism </w:t>
        </w:r>
      </w:hyperlink>
      <w:r>
        <w:t xml:space="preserve">(IsicheI 1995-80). He proceeded to develop thoroughly along philosophical lines and to establish firmly most of the truths of Christian morality- the </w:t>
      </w:r>
      <w:hyperlink r:id="rId56">
        <w:r>
          <w:t xml:space="preserve">eternal law </w:t>
        </w:r>
      </w:hyperlink>
      <w:r>
        <w:t>(</w:t>
      </w:r>
      <w:r>
        <w:rPr>
          <w:i/>
        </w:rPr>
        <w:t>lex aeterna</w:t>
      </w:r>
      <w:r>
        <w:t xml:space="preserve">), the original </w:t>
      </w:r>
      <w:hyperlink r:id="rId57">
        <w:r>
          <w:t xml:space="preserve">type </w:t>
        </w:r>
      </w:hyperlink>
      <w:r>
        <w:t xml:space="preserve">and source of all temporal laws, the </w:t>
      </w:r>
      <w:hyperlink r:id="rId58">
        <w:r>
          <w:t>natural law,</w:t>
        </w:r>
      </w:hyperlink>
      <w:r>
        <w:t xml:space="preserve"> conscience, the ultimate end of man, the </w:t>
      </w:r>
      <w:hyperlink r:id="rId59">
        <w:r>
          <w:t>cardinal virtues,</w:t>
        </w:r>
      </w:hyperlink>
      <w:r>
        <w:t xml:space="preserve"> </w:t>
      </w:r>
      <w:hyperlink r:id="rId60">
        <w:r>
          <w:t>sin,</w:t>
        </w:r>
      </w:hyperlink>
      <w:r>
        <w:t xml:space="preserve"> </w:t>
      </w:r>
      <w:hyperlink r:id="rId61">
        <w:r>
          <w:t>marriage,</w:t>
        </w:r>
      </w:hyperlink>
      <w:r>
        <w:t xml:space="preserve"> etc. were treated by him in the clearest and most penetrating manner. Therefore,</w:t>
      </w:r>
      <w:r>
        <w:rPr>
          <w:i/>
        </w:rPr>
        <w:t xml:space="preserve"> Ori-Oke</w:t>
      </w:r>
      <w:r>
        <w:t xml:space="preserve"> on its own, can not avail us the presence of God, not to talk of getting God’s attention unto our petition without the adequate complimentary efforts of ethical values.</w:t>
      </w:r>
      <w:hyperlink r:id="rId62">
        <w:r>
          <w:t xml:space="preserve"> Augustine </w:t>
        </w:r>
      </w:hyperlink>
      <w:r>
        <w:t xml:space="preserve">identified a movement in Scripture, “toward the </w:t>
      </w:r>
      <w:hyperlink r:id="rId63">
        <w:r>
          <w:t>'City of God',</w:t>
        </w:r>
      </w:hyperlink>
      <w:r>
        <w:t xml:space="preserve"> from which Christian ethics emerges”, as illustrated in chapters 11 and 12 of the book of Genesis Burleigh (2001-67). Broadly speaking, </w:t>
      </w:r>
      <w:r>
        <w:lastRenderedPageBreak/>
        <w:t xml:space="preserve">Augustine adapted the philosophy of </w:t>
      </w:r>
      <w:hyperlink r:id="rId64">
        <w:r>
          <w:t xml:space="preserve">Plato </w:t>
        </w:r>
      </w:hyperlink>
      <w:r>
        <w:t xml:space="preserve">to Christian principles. His synthesis is called Augustinianism </w:t>
      </w:r>
    </w:p>
    <w:p w14:paraId="6A10F09C" w14:textId="77777777" w:rsidR="00E56C18" w:rsidRDefault="00E56C18" w:rsidP="00E56C18">
      <w:pPr>
        <w:ind w:left="6" w:right="264" w:firstLine="0"/>
      </w:pPr>
      <w:r>
        <w:t xml:space="preserve">(alternatively, Augustinism) </w:t>
      </w:r>
    </w:p>
    <w:p w14:paraId="26EB7694" w14:textId="77777777" w:rsidR="00E56C18" w:rsidRDefault="00E56C18" w:rsidP="00E56C18">
      <w:pPr>
        <w:spacing w:after="6" w:line="259" w:lineRule="auto"/>
        <w:ind w:left="21" w:right="0" w:firstLine="0"/>
        <w:jc w:val="left"/>
      </w:pPr>
      <w:r>
        <w:t xml:space="preserve"> </w:t>
      </w:r>
    </w:p>
    <w:p w14:paraId="3230C071" w14:textId="77777777" w:rsidR="00E56C18" w:rsidRDefault="00E56C18" w:rsidP="00E56C18">
      <w:pPr>
        <w:spacing w:after="50" w:line="254" w:lineRule="auto"/>
        <w:ind w:left="16" w:right="0" w:hanging="10"/>
        <w:jc w:val="left"/>
      </w:pPr>
      <w:r>
        <w:rPr>
          <w:b/>
        </w:rPr>
        <w:t xml:space="preserve">Social Change </w:t>
      </w:r>
    </w:p>
    <w:p w14:paraId="13537D21" w14:textId="77777777" w:rsidR="00E56C18" w:rsidRDefault="00E56C18" w:rsidP="00E56C18">
      <w:pPr>
        <w:spacing w:after="6" w:line="259" w:lineRule="auto"/>
        <w:ind w:left="381" w:right="0" w:firstLine="0"/>
        <w:jc w:val="left"/>
      </w:pPr>
      <w:r>
        <w:rPr>
          <w:b/>
        </w:rPr>
        <w:t xml:space="preserve"> </w:t>
      </w:r>
      <w:r>
        <w:rPr>
          <w:b/>
        </w:rPr>
        <w:tab/>
        <w:t xml:space="preserve"> </w:t>
      </w:r>
    </w:p>
    <w:p w14:paraId="04F418CF" w14:textId="77777777" w:rsidR="00E56C18" w:rsidRDefault="00E56C18" w:rsidP="00E56C18">
      <w:pPr>
        <w:ind w:left="6" w:right="264"/>
      </w:pPr>
      <w:r>
        <w:t xml:space="preserve">Social change refers to an alteration in the </w:t>
      </w:r>
      <w:hyperlink r:id="rId65">
        <w:r>
          <w:t xml:space="preserve">social order </w:t>
        </w:r>
      </w:hyperlink>
      <w:r>
        <w:t xml:space="preserve">of a </w:t>
      </w:r>
      <w:hyperlink r:id="rId66">
        <w:r>
          <w:t>society.</w:t>
        </w:r>
      </w:hyperlink>
      <w:r>
        <w:t xml:space="preserve"> Social change may include changes in </w:t>
      </w:r>
      <w:hyperlink r:id="rId67">
        <w:r>
          <w:t>nature,</w:t>
        </w:r>
      </w:hyperlink>
      <w:r>
        <w:t xml:space="preserve"> </w:t>
      </w:r>
      <w:hyperlink r:id="rId68">
        <w:r>
          <w:t xml:space="preserve">social </w:t>
        </w:r>
      </w:hyperlink>
      <w:hyperlink r:id="rId69">
        <w:r>
          <w:t>institutions,</w:t>
        </w:r>
      </w:hyperlink>
      <w:hyperlink r:id="rId70">
        <w:r>
          <w:t xml:space="preserve"> social behaviours,</w:t>
        </w:r>
      </w:hyperlink>
      <w:r>
        <w:t xml:space="preserve"> or</w:t>
      </w:r>
      <w:hyperlink r:id="rId71">
        <w:r>
          <w:t xml:space="preserve"> social relations.</w:t>
        </w:r>
      </w:hyperlink>
      <w:r>
        <w:t xml:space="preserve"> The term social change is used to indicate the changes that take place in human interactions and interrelations. Society is a web of social relationships, and hence, social change means change in the system of social relationships. These are understood in terms of social processes interactions and organization Wilson (2001-105). Social change can be positive or negative, as well. Auguste Comte, the father of Sociology has posed two problems - the question of social statics and the question of social dynamics, what it is and how it changes. The sociologists not only outline the structure of the society, but also seek to know its causes also Wilson (2001-115) According to Ginsberg, social change is a change in the social structure.  </w:t>
      </w:r>
    </w:p>
    <w:p w14:paraId="23686B0F" w14:textId="77777777" w:rsidR="00E56C18" w:rsidRDefault="00E56C18" w:rsidP="00E56C18">
      <w:pPr>
        <w:ind w:left="6" w:right="264"/>
      </w:pPr>
      <w:r>
        <w:t xml:space="preserve">Social change may refer to the notion of </w:t>
      </w:r>
      <w:hyperlink r:id="rId72">
        <w:r>
          <w:t xml:space="preserve">social progress </w:t>
        </w:r>
      </w:hyperlink>
      <w:r>
        <w:t xml:space="preserve">or </w:t>
      </w:r>
      <w:hyperlink r:id="rId73">
        <w:r>
          <w:t>sociocultural evolution,</w:t>
        </w:r>
      </w:hyperlink>
      <w:r>
        <w:t xml:space="preserve"> the philosophical idea that society moves forward by </w:t>
      </w:r>
      <w:hyperlink r:id="rId74">
        <w:r>
          <w:t xml:space="preserve">dialectical </w:t>
        </w:r>
      </w:hyperlink>
      <w:r>
        <w:t xml:space="preserve">or </w:t>
      </w:r>
      <w:hyperlink r:id="rId75">
        <w:r>
          <w:t xml:space="preserve">evolutionary </w:t>
        </w:r>
      </w:hyperlink>
      <w:r>
        <w:t xml:space="preserve">means. It may refer to a paradigm change in the socio-economic structure, for instance, a shift away from </w:t>
      </w:r>
      <w:hyperlink r:id="rId76">
        <w:r>
          <w:t xml:space="preserve">feudalism </w:t>
        </w:r>
      </w:hyperlink>
      <w:r>
        <w:t xml:space="preserve">and towards </w:t>
      </w:r>
      <w:hyperlink r:id="rId77">
        <w:r>
          <w:t>capitalismW</w:t>
        </w:r>
      </w:hyperlink>
      <w:r>
        <w:t xml:space="preserve">ilson, (2001-120). Accordingly, it may also refer to </w:t>
      </w:r>
      <w:hyperlink r:id="rId78">
        <w:r>
          <w:t>social revolution,</w:t>
        </w:r>
      </w:hyperlink>
      <w:r>
        <w:t xml:space="preserve"> such as the </w:t>
      </w:r>
      <w:hyperlink r:id="rId79">
        <w:r>
          <w:t xml:space="preserve">Socialist </w:t>
        </w:r>
      </w:hyperlink>
      <w:r>
        <w:t xml:space="preserve">revolution presented in </w:t>
      </w:r>
      <w:hyperlink r:id="rId80">
        <w:r>
          <w:t>Marxism,</w:t>
        </w:r>
      </w:hyperlink>
      <w:r>
        <w:t xml:space="preserve"> or in other </w:t>
      </w:r>
      <w:hyperlink r:id="rId81">
        <w:r>
          <w:t xml:space="preserve">social </w:t>
        </w:r>
      </w:hyperlink>
      <w:hyperlink r:id="rId82">
        <w:r>
          <w:t>movements,</w:t>
        </w:r>
      </w:hyperlink>
      <w:r>
        <w:t xml:space="preserve"> such as</w:t>
      </w:r>
      <w:hyperlink r:id="rId83">
        <w:r>
          <w:t xml:space="preserve"> Women's suffrage </w:t>
        </w:r>
      </w:hyperlink>
      <w:r>
        <w:t>or the</w:t>
      </w:r>
      <w:hyperlink r:id="rId84">
        <w:r>
          <w:t xml:space="preserve"> Civil rights movement.</w:t>
        </w:r>
      </w:hyperlink>
      <w:r>
        <w:t xml:space="preserve"> Social change may be driven by cultural, religious, economic, scientific or technological forces.  </w:t>
      </w:r>
    </w:p>
    <w:p w14:paraId="77DFD837" w14:textId="77777777" w:rsidR="00E56C18" w:rsidRDefault="00E56C18" w:rsidP="00E56C18">
      <w:pPr>
        <w:ind w:left="6" w:right="264"/>
      </w:pPr>
      <w:r>
        <w:rPr>
          <w:i/>
        </w:rPr>
        <w:t>Ori-Oke</w:t>
      </w:r>
      <w:r>
        <w:t xml:space="preserve"> (prayer mountain), operations bring a lot of social changes to many, in Nigeria today. Changes in the life style of the people going to </w:t>
      </w:r>
      <w:r>
        <w:rPr>
          <w:i/>
        </w:rPr>
        <w:t>Ori-Oke</w:t>
      </w:r>
      <w:r>
        <w:t xml:space="preserve">, environmental changes, physical and spiritual changes are some of the changes </w:t>
      </w:r>
    </w:p>
    <w:p w14:paraId="6176B7E8" w14:textId="77777777" w:rsidR="00E56C18" w:rsidRDefault="00E56C18" w:rsidP="00E56C18">
      <w:pPr>
        <w:spacing w:after="6" w:line="259" w:lineRule="auto"/>
        <w:ind w:left="21" w:right="0" w:firstLine="0"/>
        <w:jc w:val="left"/>
      </w:pPr>
      <w:r>
        <w:t xml:space="preserve"> </w:t>
      </w:r>
    </w:p>
    <w:p w14:paraId="227A17EC" w14:textId="77777777" w:rsidR="00E56C18" w:rsidRDefault="00E56C18" w:rsidP="00E56C18">
      <w:pPr>
        <w:spacing w:after="10" w:line="254" w:lineRule="auto"/>
        <w:ind w:left="16" w:right="0" w:hanging="10"/>
        <w:jc w:val="left"/>
      </w:pPr>
      <w:r>
        <w:rPr>
          <w:b/>
        </w:rPr>
        <w:t xml:space="preserve">Process of Social Change </w:t>
      </w:r>
    </w:p>
    <w:p w14:paraId="40F48E01" w14:textId="77777777" w:rsidR="00E56C18" w:rsidRDefault="00E56C18" w:rsidP="00E56C18">
      <w:pPr>
        <w:spacing w:after="6" w:line="259" w:lineRule="auto"/>
        <w:ind w:left="381" w:right="0" w:firstLine="0"/>
        <w:jc w:val="left"/>
      </w:pPr>
      <w:r>
        <w:t xml:space="preserve"> </w:t>
      </w:r>
    </w:p>
    <w:p w14:paraId="00F88AF8" w14:textId="77777777" w:rsidR="00E56C18" w:rsidRDefault="00E56C18" w:rsidP="00E56C18">
      <w:pPr>
        <w:spacing w:after="3" w:line="262" w:lineRule="auto"/>
        <w:ind w:left="10" w:right="166" w:hanging="10"/>
        <w:jc w:val="center"/>
      </w:pPr>
      <w:r>
        <w:t xml:space="preserve">The process of social change has four primary characteristics:  </w:t>
      </w:r>
    </w:p>
    <w:p w14:paraId="59F7EDF6" w14:textId="77777777" w:rsidR="00E56C18" w:rsidRDefault="00E56C18" w:rsidP="00E56C18">
      <w:pPr>
        <w:spacing w:after="6" w:line="259" w:lineRule="auto"/>
        <w:ind w:left="381" w:right="0" w:firstLine="0"/>
        <w:jc w:val="left"/>
      </w:pPr>
      <w:r>
        <w:t xml:space="preserve"> </w:t>
      </w:r>
    </w:p>
    <w:p w14:paraId="1770D41B" w14:textId="77777777" w:rsidR="00E56C18" w:rsidRDefault="00E56C18" w:rsidP="00E56C18">
      <w:pPr>
        <w:numPr>
          <w:ilvl w:val="0"/>
          <w:numId w:val="1"/>
        </w:numPr>
        <w:ind w:right="264"/>
      </w:pPr>
      <w:r>
        <w:t xml:space="preserve">Social change happens all the time. Not every social change will be as dramatic as nature. One clear way in which we can see social change at the </w:t>
      </w:r>
      <w:r>
        <w:rPr>
          <w:i/>
        </w:rPr>
        <w:t>Ori-Oke</w:t>
      </w:r>
      <w:r>
        <w:t xml:space="preserve"> is through technology. Brown P. (1973-121145) Some of the </w:t>
      </w:r>
      <w:r>
        <w:rPr>
          <w:i/>
        </w:rPr>
        <w:t xml:space="preserve">Ori-Oke </w:t>
      </w:r>
      <w:r>
        <w:t xml:space="preserve">visited, now allow the use of various gadgets and musical instruments are being used for worship today, causing distractions and violation of the culture of quietness associated with </w:t>
      </w:r>
      <w:r>
        <w:rPr>
          <w:i/>
        </w:rPr>
        <w:t>Ori-Oke</w:t>
      </w:r>
      <w:r>
        <w:t>. Besides, some Church denominations employ the use of gospel musicians in their programs in order to attract crowd to visit their</w:t>
      </w:r>
      <w:r>
        <w:rPr>
          <w:i/>
        </w:rPr>
        <w:t xml:space="preserve"> Ori-Oke</w:t>
      </w:r>
      <w:r>
        <w:t xml:space="preserve">. </w:t>
      </w:r>
    </w:p>
    <w:p w14:paraId="5E85D7AA" w14:textId="77777777" w:rsidR="00E56C18" w:rsidRDefault="00E56C18" w:rsidP="00E56C18">
      <w:pPr>
        <w:numPr>
          <w:ilvl w:val="0"/>
          <w:numId w:val="1"/>
        </w:numPr>
        <w:ind w:right="264"/>
      </w:pPr>
      <w:r>
        <w:t xml:space="preserve">Social change is sometimes intentional, but oftentimes unplanned. It is evident that, in some cases, the nature and order of operations of </w:t>
      </w:r>
      <w:r>
        <w:rPr>
          <w:i/>
        </w:rPr>
        <w:t>Ori-Oke</w:t>
      </w:r>
      <w:r>
        <w:t xml:space="preserve"> have been altered. Many prayer mountains have being changed to religious worship centers, and not a place for personal communion with God. The business of the society which the visitors to </w:t>
      </w:r>
      <w:r>
        <w:rPr>
          <w:i/>
        </w:rPr>
        <w:t xml:space="preserve">Ori-Oke </w:t>
      </w:r>
      <w:r>
        <w:t xml:space="preserve">are trying to run away from, in order to have quiet time with God, has stylishly crept into the mountains systems or programms today. </w:t>
      </w:r>
    </w:p>
    <w:p w14:paraId="4FAF7604" w14:textId="77777777" w:rsidR="00E56C18" w:rsidRDefault="00E56C18" w:rsidP="00E56C18">
      <w:pPr>
        <w:numPr>
          <w:ilvl w:val="0"/>
          <w:numId w:val="1"/>
        </w:numPr>
        <w:ind w:right="264"/>
      </w:pPr>
      <w:r>
        <w:lastRenderedPageBreak/>
        <w:t>Social change is controversial. One only has to look at the various equal rights movements to see that social change, oftentimes, involves controversy. Some</w:t>
      </w:r>
      <w:r>
        <w:rPr>
          <w:i/>
        </w:rPr>
        <w:t xml:space="preserve"> Ori-Oke</w:t>
      </w:r>
      <w:r>
        <w:t xml:space="preserve"> do advertise their programs on radio and television for more people to attend, thereby turning </w:t>
      </w:r>
      <w:r>
        <w:rPr>
          <w:i/>
        </w:rPr>
        <w:t>OriOke</w:t>
      </w:r>
      <w:r>
        <w:t xml:space="preserve"> programs to business. However, some </w:t>
      </w:r>
      <w:r>
        <w:rPr>
          <w:i/>
        </w:rPr>
        <w:t>Ori-Oke</w:t>
      </w:r>
      <w:r>
        <w:t xml:space="preserve"> do not subscribe to this, but still maintain the Biblical culture of </w:t>
      </w:r>
      <w:r>
        <w:rPr>
          <w:i/>
        </w:rPr>
        <w:t>Ori-Oke</w:t>
      </w:r>
      <w:r>
        <w:t xml:space="preserve">. They still adhere strictly to the dos and don’ts of their </w:t>
      </w:r>
      <w:r>
        <w:rPr>
          <w:i/>
        </w:rPr>
        <w:t>Ori-Oke</w:t>
      </w:r>
      <w:r>
        <w:t xml:space="preserve"> as given by the Lord to the founders of such prayer Mountains. </w:t>
      </w:r>
    </w:p>
    <w:p w14:paraId="194F4874" w14:textId="77777777" w:rsidR="00E56C18" w:rsidRDefault="00E56C18" w:rsidP="00E56C18">
      <w:pPr>
        <w:numPr>
          <w:ilvl w:val="0"/>
          <w:numId w:val="1"/>
        </w:numPr>
        <w:ind w:right="264"/>
      </w:pPr>
      <w:r>
        <w:t xml:space="preserve">Some changes matter more than others. Another effect of social change on </w:t>
      </w:r>
      <w:r>
        <w:rPr>
          <w:i/>
        </w:rPr>
        <w:t>Ori-Oke</w:t>
      </w:r>
      <w:r>
        <w:t xml:space="preserve"> today is the custom of building chalets, provision of infrastructures and some business activities that are taking place on </w:t>
      </w:r>
      <w:r>
        <w:rPr>
          <w:i/>
        </w:rPr>
        <w:t xml:space="preserve">Ori-Oke, </w:t>
      </w:r>
      <w:r>
        <w:t xml:space="preserve">such as, selling of food items, drinks, among others, all to make the mountain a convenient place for visitors. In the real sense of it, these are meant to enable some visitors who may want to spend more days on the mountain find it convenient and comfortable to stay. Besides, this has attracted some well-to-do visitors to the Mountain who cannot part away with convenience. And this has become a means of generating money for the smooth running of </w:t>
      </w:r>
      <w:r>
        <w:rPr>
          <w:i/>
        </w:rPr>
        <w:t>Ori-Oke</w:t>
      </w:r>
      <w:r>
        <w:t>. Meeting at</w:t>
      </w:r>
      <w:r>
        <w:rPr>
          <w:i/>
        </w:rPr>
        <w:t xml:space="preserve"> Ori-Oke</w:t>
      </w:r>
      <w:r>
        <w:t xml:space="preserve"> today is seen by many people as a means of socializing with different people, and establishing business relationship in the process of interaction after prayer time Brown P. (1973-121-145) </w:t>
      </w:r>
    </w:p>
    <w:p w14:paraId="119B4B2E" w14:textId="77777777" w:rsidR="00E56C18" w:rsidRDefault="00E56C18" w:rsidP="00E56C18">
      <w:pPr>
        <w:ind w:left="6" w:right="264"/>
      </w:pPr>
      <w:r>
        <w:t xml:space="preserve">It is quite unfortunate that the authorities of some contemporary Ori Oke have turned the Prayer Mountains visitors to moneymaking-machine. From our interviews, we discovered that at every prayer session, the anchor of the programs would find a way of collecting offering from the people, using various gimmicks. However, giving offering to God after prayer session is indisputable and unavoidable, but the way and manner this has been occurring at the </w:t>
      </w:r>
      <w:r>
        <w:rPr>
          <w:i/>
        </w:rPr>
        <w:t>Ori-Oke</w:t>
      </w:r>
      <w:r>
        <w:t xml:space="preserve"> today is questionable. Most of these activities as discussed could be seen as impediment to the spirituality and sacredness of </w:t>
      </w:r>
      <w:r>
        <w:rPr>
          <w:i/>
        </w:rPr>
        <w:t>Ori-Oke</w:t>
      </w:r>
      <w:r>
        <w:t xml:space="preserve">. A Mountain Prayer is supposed to be an avenue for one to focus on God in a place, devoid of noise and crowd. Some Prayer Mountains have even become tourist centers as some people visit Ori Oke for non-spiritual purposes (1973-121145). </w:t>
      </w:r>
    </w:p>
    <w:p w14:paraId="0D9FF0AA" w14:textId="77777777" w:rsidR="00E56C18" w:rsidRDefault="00E56C18" w:rsidP="00E56C18">
      <w:pPr>
        <w:spacing w:after="6" w:line="259" w:lineRule="auto"/>
        <w:ind w:left="381" w:right="0" w:firstLine="0"/>
        <w:jc w:val="left"/>
      </w:pPr>
      <w:r>
        <w:t xml:space="preserve"> </w:t>
      </w:r>
    </w:p>
    <w:p w14:paraId="4BE07223" w14:textId="77777777" w:rsidR="00E56C18" w:rsidRDefault="00E56C18" w:rsidP="00E56C18">
      <w:pPr>
        <w:spacing w:after="10" w:line="254" w:lineRule="auto"/>
        <w:ind w:left="16" w:right="0" w:hanging="10"/>
        <w:jc w:val="left"/>
      </w:pPr>
      <w:r>
        <w:rPr>
          <w:b/>
        </w:rPr>
        <w:t xml:space="preserve">Development </w:t>
      </w:r>
    </w:p>
    <w:p w14:paraId="7C879462" w14:textId="77777777" w:rsidR="00E56C18" w:rsidRDefault="00E56C18" w:rsidP="00E56C18">
      <w:pPr>
        <w:spacing w:after="6" w:line="259" w:lineRule="auto"/>
        <w:ind w:left="381" w:right="0" w:firstLine="0"/>
        <w:jc w:val="left"/>
      </w:pPr>
      <w:r>
        <w:t xml:space="preserve"> </w:t>
      </w:r>
    </w:p>
    <w:p w14:paraId="7854747A" w14:textId="77777777" w:rsidR="00E56C18" w:rsidRDefault="00E56C18" w:rsidP="00E56C18">
      <w:pPr>
        <w:ind w:left="6" w:right="264"/>
      </w:pPr>
      <w:r>
        <w:t>Development is a complex issue, with many different and sometimes contentious definitions. A basic perspective equates development with economic growth.</w:t>
      </w:r>
      <w:r>
        <w:rPr>
          <w:b/>
        </w:rPr>
        <w:t xml:space="preserve"> </w:t>
      </w:r>
      <w:r>
        <w:t>The United Nations Development Programme uses a more detailed definition- according to them development is ‘to lead long and healthy lives, to be knowledgeable, to have access to the resources needed for a decent standard of living and to be able to participate in the life of the community Medina (2001) p.172-177. Achieving human development is linked to a third perspective of development, which views it as freeing people from obstacles that affect their ability to develop their own lives and communities. Development, therefore, is empowerment, it is about local people taking control of their own lives, expressing their own demands and finding their own solutions to their problems. For people to be able to get out or let loose from the trap of evil and be able to develop in life, they run to</w:t>
      </w:r>
      <w:r>
        <w:rPr>
          <w:i/>
        </w:rPr>
        <w:t xml:space="preserve"> Ori-Oke</w:t>
      </w:r>
      <w:r>
        <w:t xml:space="preserve"> for solutions. Development is ‘Good change’ according to Chambers (1997-75), but this is not as straightforward as it sounds. For example, who decides which change is good? Thomas (2000)</w:t>
      </w:r>
      <w:r>
        <w:rPr>
          <w:sz w:val="21"/>
          <w:vertAlign w:val="superscript"/>
        </w:rPr>
        <w:t xml:space="preserve"> 30</w:t>
      </w:r>
      <w:r>
        <w:t xml:space="preserve"> explains three ways the word ‘development’ is used. Development has a history of being linked with capitalism with ‘Good Change’ commonly associated with industrialisation and </w:t>
      </w:r>
      <w:r>
        <w:lastRenderedPageBreak/>
        <w:t xml:space="preserve">modernisation on the basis of free markets. Therefore, development is closely bound with ideologies and values which are linked with biblical ethic. Chamber C. (1997-85). Sometimes, Priests/Pastors leading in various </w:t>
      </w:r>
      <w:r>
        <w:rPr>
          <w:i/>
        </w:rPr>
        <w:t>Ori-Oke</w:t>
      </w:r>
      <w:r>
        <w:t xml:space="preserve"> during prayertime, will ask the worshippers to cry aloud to the lord if they want their problems to go. The loudness and seriousness they put into their prayers, determine a quick solution. Their own idea of development and change is to cry in a loud way to God for solving your problem. Development: “a specified state of growth or advancement; a new and advanced product or idea; an event constituting </w:t>
      </w:r>
      <w:r>
        <w:tab/>
        <w:t xml:space="preserve">a </w:t>
      </w:r>
      <w:r>
        <w:tab/>
        <w:t xml:space="preserve">new </w:t>
      </w:r>
      <w:r>
        <w:tab/>
        <w:t xml:space="preserve">stage </w:t>
      </w:r>
      <w:r>
        <w:tab/>
        <w:t xml:space="preserve">in </w:t>
      </w:r>
      <w:r>
        <w:tab/>
        <w:t xml:space="preserve">a </w:t>
      </w:r>
      <w:r>
        <w:tab/>
        <w:t xml:space="preserve">changing </w:t>
      </w:r>
      <w:r>
        <w:tab/>
        <w:t xml:space="preserve">situation.” </w:t>
      </w:r>
    </w:p>
    <w:p w14:paraId="5B055658" w14:textId="77777777" w:rsidR="00E56C18" w:rsidRDefault="00E56C18" w:rsidP="00E56C18">
      <w:pPr>
        <w:ind w:left="6" w:right="264" w:firstLine="0"/>
      </w:pPr>
      <w:r>
        <w:t xml:space="preserve">(Oxforddicationaries.com).  </w:t>
      </w:r>
    </w:p>
    <w:p w14:paraId="76CE48B4" w14:textId="77777777" w:rsidR="00E56C18" w:rsidRDefault="00E56C18" w:rsidP="00E56C18">
      <w:pPr>
        <w:spacing w:after="6" w:line="259" w:lineRule="auto"/>
        <w:ind w:left="21" w:right="0" w:firstLine="0"/>
        <w:jc w:val="left"/>
      </w:pPr>
      <w:r>
        <w:rPr>
          <w:b/>
        </w:rPr>
        <w:t xml:space="preserve"> </w:t>
      </w:r>
    </w:p>
    <w:p w14:paraId="62C82051" w14:textId="77777777" w:rsidR="00E56C18" w:rsidRDefault="00E56C18" w:rsidP="00E56C18">
      <w:pPr>
        <w:spacing w:after="10" w:line="254" w:lineRule="auto"/>
        <w:ind w:left="16" w:right="0" w:hanging="10"/>
        <w:jc w:val="left"/>
      </w:pPr>
      <w:r>
        <w:rPr>
          <w:b/>
        </w:rPr>
        <w:t xml:space="preserve">Conclusion </w:t>
      </w:r>
    </w:p>
    <w:p w14:paraId="328CB83D" w14:textId="77777777" w:rsidR="00E56C18" w:rsidRDefault="00E56C18" w:rsidP="00E56C18">
      <w:pPr>
        <w:spacing w:after="6" w:line="259" w:lineRule="auto"/>
        <w:ind w:left="381" w:right="0" w:firstLine="0"/>
        <w:jc w:val="left"/>
      </w:pPr>
      <w:r>
        <w:t xml:space="preserve"> </w:t>
      </w:r>
    </w:p>
    <w:p w14:paraId="5B84DCD1" w14:textId="77777777" w:rsidR="00E56C18" w:rsidRDefault="00E56C18" w:rsidP="00E56C18">
      <w:pPr>
        <w:ind w:left="6" w:right="264"/>
      </w:pPr>
      <w:r>
        <w:t xml:space="preserve">It is obvious that the complementary efforts of Christian ethical values to </w:t>
      </w:r>
      <w:r>
        <w:rPr>
          <w:i/>
        </w:rPr>
        <w:t xml:space="preserve">Ori-Oke </w:t>
      </w:r>
      <w:r>
        <w:t xml:space="preserve">bring about the social change and development desired. </w:t>
      </w:r>
      <w:r>
        <w:rPr>
          <w:i/>
        </w:rPr>
        <w:t>Ori-Oke</w:t>
      </w:r>
      <w:r>
        <w:t xml:space="preserve"> is not only for signs and wonders, but to keep away from busy and noisy environment with the determination of becoming more spiritual at the presence of God. It is, therefore, necessary to always be conscious of the culture of </w:t>
      </w:r>
      <w:r>
        <w:rPr>
          <w:i/>
        </w:rPr>
        <w:t>Ori-Oke</w:t>
      </w:r>
      <w:r>
        <w:t xml:space="preserve"> (Silence), and not to allow social change to alter or take us away from it. For the fact that man and woman are social animals and change is also part of the order of the day. The social change being experienced on </w:t>
      </w:r>
      <w:r>
        <w:rPr>
          <w:i/>
        </w:rPr>
        <w:t>Ori-Oke</w:t>
      </w:r>
      <w:r>
        <w:t xml:space="preserve"> today should be properly channeled through the biblical message. Social change that does not originate from biblical teachings will only bring about negative development (Crimes, and social vices). As experienced today in some </w:t>
      </w:r>
      <w:r>
        <w:rPr>
          <w:i/>
        </w:rPr>
        <w:t>Ori-Oke</w:t>
      </w:r>
      <w:r>
        <w:t xml:space="preserve"> where evil deeds are been perpetuated due to lack of social change. Hence</w:t>
      </w:r>
      <w:r>
        <w:rPr>
          <w:i/>
        </w:rPr>
        <w:t xml:space="preserve"> Ori-Oke</w:t>
      </w:r>
      <w:r>
        <w:t xml:space="preserve"> without Christian ethics and values can not bring about a desired spirituality and development.  </w:t>
      </w:r>
    </w:p>
    <w:p w14:paraId="131823E8" w14:textId="77777777" w:rsidR="00E56C18" w:rsidRDefault="00E56C18" w:rsidP="00E56C18">
      <w:pPr>
        <w:spacing w:after="6" w:line="259" w:lineRule="auto"/>
        <w:ind w:left="381" w:right="0" w:firstLine="0"/>
        <w:jc w:val="left"/>
      </w:pPr>
      <w:r>
        <w:t xml:space="preserve"> </w:t>
      </w:r>
    </w:p>
    <w:p w14:paraId="202636ED" w14:textId="77777777" w:rsidR="00E56C18" w:rsidRDefault="00E56C18" w:rsidP="00E56C18">
      <w:pPr>
        <w:spacing w:after="6" w:line="259" w:lineRule="auto"/>
        <w:ind w:left="381" w:right="0" w:firstLine="0"/>
        <w:jc w:val="left"/>
      </w:pPr>
      <w:r>
        <w:t xml:space="preserve"> </w:t>
      </w:r>
    </w:p>
    <w:p w14:paraId="7515EC0D" w14:textId="77777777" w:rsidR="00E56C18" w:rsidRDefault="00E56C18" w:rsidP="00E56C18">
      <w:pPr>
        <w:spacing w:after="10" w:line="254" w:lineRule="auto"/>
        <w:ind w:left="16" w:right="0" w:hanging="10"/>
        <w:jc w:val="left"/>
      </w:pPr>
      <w:r>
        <w:rPr>
          <w:b/>
        </w:rPr>
        <w:t xml:space="preserve">References </w:t>
      </w:r>
    </w:p>
    <w:p w14:paraId="650D9346" w14:textId="77777777" w:rsidR="00E56C18" w:rsidRDefault="00E56C18" w:rsidP="00E56C18">
      <w:pPr>
        <w:spacing w:after="6" w:line="259" w:lineRule="auto"/>
        <w:ind w:left="381" w:right="0" w:firstLine="0"/>
        <w:jc w:val="left"/>
      </w:pPr>
      <w:r>
        <w:t xml:space="preserve"> </w:t>
      </w:r>
    </w:p>
    <w:p w14:paraId="54D7DBA4" w14:textId="77777777" w:rsidR="00E56C18" w:rsidRDefault="00E56C18" w:rsidP="00E56C18">
      <w:pPr>
        <w:spacing w:after="28"/>
        <w:ind w:left="366" w:right="264" w:hanging="360"/>
      </w:pPr>
      <w:r>
        <w:t>Aiyegboyin, D. (2010) Spirituality in the African Independence Churches.www.Google.retrived, 6</w:t>
      </w:r>
      <w:r>
        <w:rPr>
          <w:sz w:val="21"/>
          <w:vertAlign w:val="superscript"/>
        </w:rPr>
        <w:t xml:space="preserve">th </w:t>
      </w:r>
      <w:r>
        <w:t xml:space="preserve">December2016. </w:t>
      </w:r>
    </w:p>
    <w:p w14:paraId="7811FC0A" w14:textId="77777777" w:rsidR="00E56C18" w:rsidRDefault="00E56C18" w:rsidP="00E56C18">
      <w:pPr>
        <w:ind w:left="6" w:right="264" w:firstLine="0"/>
      </w:pPr>
      <w:r>
        <w:t xml:space="preserve">Bernbaun, (2006) Sacred Mountain: themes and teaching. 307-309 </w:t>
      </w:r>
    </w:p>
    <w:p w14:paraId="64FF0730" w14:textId="77777777" w:rsidR="00E56C18" w:rsidRDefault="00E56C18" w:rsidP="00E56C18">
      <w:pPr>
        <w:ind w:left="366" w:right="264" w:hanging="360"/>
      </w:pPr>
      <w:r>
        <w:t xml:space="preserve">Bernbaun, (2016) Sacred Mountain: Themes and teaching, Mountain Research and Developmenmt Vol. 26. </w:t>
      </w:r>
    </w:p>
    <w:p w14:paraId="26C3AA82" w14:textId="77777777" w:rsidR="00E56C18" w:rsidRDefault="00E56C18" w:rsidP="00E56C18">
      <w:pPr>
        <w:ind w:left="6" w:right="264" w:firstLine="0"/>
      </w:pPr>
      <w:r>
        <w:t xml:space="preserve">Brown, P. (1973) Religion and society in the Age of Augustine, </w:t>
      </w:r>
    </w:p>
    <w:p w14:paraId="3B71108C" w14:textId="77777777" w:rsidR="00E56C18" w:rsidRDefault="00E56C18" w:rsidP="00E56C18">
      <w:pPr>
        <w:ind w:left="381" w:right="264" w:firstLine="0"/>
      </w:pPr>
      <w:r>
        <w:t xml:space="preserve">London: faber and faber, 121-145 </w:t>
      </w:r>
    </w:p>
    <w:p w14:paraId="7B94A418" w14:textId="77777777" w:rsidR="00E56C18" w:rsidRDefault="00E56C18" w:rsidP="00E56C18">
      <w:pPr>
        <w:ind w:left="6" w:right="264" w:firstLine="0"/>
      </w:pPr>
      <w:r>
        <w:t xml:space="preserve">Burleigh, J.H.B. The city of God, (2001) London nisbet, 67 </w:t>
      </w:r>
    </w:p>
    <w:p w14:paraId="106839BD" w14:textId="77777777" w:rsidR="00E56C18" w:rsidRDefault="00E56C18" w:rsidP="00E56C18">
      <w:pPr>
        <w:ind w:left="6" w:right="264" w:firstLine="0"/>
      </w:pPr>
      <w:r>
        <w:t xml:space="preserve">Burns, A. A (nd) </w:t>
      </w:r>
      <w:r>
        <w:rPr>
          <w:i/>
        </w:rPr>
        <w:t>History of Nigeria</w:t>
      </w:r>
      <w:r>
        <w:t xml:space="preserve">, London: Oxford University Press. </w:t>
      </w:r>
    </w:p>
    <w:p w14:paraId="097BB572" w14:textId="77777777" w:rsidR="00E56C18" w:rsidRDefault="00E56C18" w:rsidP="00E56C18">
      <w:pPr>
        <w:ind w:left="366" w:right="264" w:hanging="360"/>
      </w:pPr>
      <w:r>
        <w:t xml:space="preserve">Chamber C. (1997) Development: its effect in the community of man. 85 </w:t>
      </w:r>
    </w:p>
    <w:p w14:paraId="69EC8937" w14:textId="77777777" w:rsidR="00E56C18" w:rsidRDefault="00E56C18" w:rsidP="00E56C18">
      <w:pPr>
        <w:ind w:left="6" w:right="264" w:firstLine="0"/>
      </w:pPr>
      <w:r>
        <w:t xml:space="preserve">Chamber C. (1997) its effect in the community of man. 81 </w:t>
      </w:r>
    </w:p>
    <w:p w14:paraId="3258E2AA" w14:textId="77777777" w:rsidR="00E56C18" w:rsidRDefault="00E56C18" w:rsidP="00E56C18">
      <w:pPr>
        <w:ind w:left="366" w:right="264" w:hanging="360"/>
      </w:pPr>
      <w:r>
        <w:t xml:space="preserve">Childress and Mcquaire (2005) </w:t>
      </w:r>
      <w:r>
        <w:rPr>
          <w:i/>
        </w:rPr>
        <w:t>Jews Christ and Biblical messages</w:t>
      </w:r>
      <w:r>
        <w:t xml:space="preserve">, New York: Meredith Corporation. </w:t>
      </w:r>
    </w:p>
    <w:p w14:paraId="16FC6BE0" w14:textId="77777777" w:rsidR="00E56C18" w:rsidRDefault="00E56C18" w:rsidP="00E56C18">
      <w:pPr>
        <w:ind w:left="366" w:right="264" w:hanging="360"/>
      </w:pPr>
      <w:r>
        <w:t xml:space="preserve">Crowther, M. (1962) The study of Nigeria, London: Faber and faber, 132-145 </w:t>
      </w:r>
    </w:p>
    <w:p w14:paraId="6CC33B3A" w14:textId="77777777" w:rsidR="00E56C18" w:rsidRDefault="00E56C18" w:rsidP="00E56C18">
      <w:pPr>
        <w:ind w:left="366" w:right="264" w:hanging="360"/>
      </w:pPr>
      <w:r>
        <w:t xml:space="preserve">Eliseo, V. (1950) </w:t>
      </w:r>
      <w:r>
        <w:rPr>
          <w:i/>
        </w:rPr>
        <w:t>The Moral Life and the Ethical Life,</w:t>
      </w:r>
      <w:r>
        <w:t xml:space="preserve"> Chicago: The University of Chicago Press </w:t>
      </w:r>
    </w:p>
    <w:p w14:paraId="18C40B85" w14:textId="77777777" w:rsidR="00E56C18" w:rsidRDefault="00E56C18" w:rsidP="00E56C18">
      <w:pPr>
        <w:spacing w:after="31"/>
        <w:ind w:left="366" w:right="264" w:hanging="360"/>
      </w:pPr>
      <w:r>
        <w:t>Interview with Pastor Jacob Abayomi Olajide @ Ori-Oke Babalola, Odo-Owa, 15</w:t>
      </w:r>
      <w:r>
        <w:rPr>
          <w:sz w:val="21"/>
          <w:vertAlign w:val="superscript"/>
        </w:rPr>
        <w:t xml:space="preserve">th </w:t>
      </w:r>
      <w:r>
        <w:t xml:space="preserve">December 2016 </w:t>
      </w:r>
    </w:p>
    <w:p w14:paraId="33FAB313" w14:textId="77777777" w:rsidR="00E56C18" w:rsidRDefault="00E56C18" w:rsidP="00E56C18">
      <w:pPr>
        <w:ind w:left="6" w:right="264" w:firstLine="0"/>
      </w:pPr>
      <w:r>
        <w:lastRenderedPageBreak/>
        <w:t>Interview with Pastor James Akin Adeleke, Moses Oluyori of Ori-</w:t>
      </w:r>
    </w:p>
    <w:p w14:paraId="33B4BDDD" w14:textId="77777777" w:rsidR="00E56C18" w:rsidRDefault="00E56C18" w:rsidP="00E56C18">
      <w:pPr>
        <w:spacing w:after="39" w:line="259" w:lineRule="auto"/>
        <w:ind w:left="10" w:right="256" w:hanging="10"/>
        <w:jc w:val="right"/>
      </w:pPr>
      <w:r>
        <w:t>Oke Akinkemi in ona Ara atiba, LGA, Ibadan 3</w:t>
      </w:r>
      <w:r>
        <w:rPr>
          <w:sz w:val="21"/>
          <w:vertAlign w:val="superscript"/>
        </w:rPr>
        <w:t xml:space="preserve">rd </w:t>
      </w:r>
      <w:r>
        <w:t xml:space="preserve">December 2016 </w:t>
      </w:r>
    </w:p>
    <w:p w14:paraId="37E49895" w14:textId="77777777" w:rsidR="00E56C18" w:rsidRDefault="00E56C18" w:rsidP="00E56C18">
      <w:pPr>
        <w:spacing w:after="30"/>
        <w:ind w:left="366" w:right="264" w:hanging="360"/>
      </w:pPr>
      <w:r>
        <w:t>Interview with Pastor Olu Makinwa of Ori-Oke Agbara Aseyori, Osun State, 15</w:t>
      </w:r>
      <w:r>
        <w:rPr>
          <w:sz w:val="21"/>
          <w:vertAlign w:val="superscript"/>
        </w:rPr>
        <w:t xml:space="preserve">th </w:t>
      </w:r>
      <w:r>
        <w:t xml:space="preserve">December 2016 </w:t>
      </w:r>
    </w:p>
    <w:p w14:paraId="57BE690A" w14:textId="77777777" w:rsidR="00E56C18" w:rsidRDefault="00E56C18" w:rsidP="00E56C18">
      <w:pPr>
        <w:spacing w:after="28"/>
        <w:ind w:left="366" w:right="264" w:hanging="360"/>
      </w:pPr>
      <w:r>
        <w:t>Interview with Pastors- M.O Daramola, S.D Dadeola of Ori-Oke Erio Prayer Mountain in Ekiti 8</w:t>
      </w:r>
      <w:r>
        <w:rPr>
          <w:sz w:val="21"/>
          <w:vertAlign w:val="superscript"/>
        </w:rPr>
        <w:t>th</w:t>
      </w:r>
      <w:r>
        <w:t xml:space="preserve"> December 2016 </w:t>
      </w:r>
    </w:p>
    <w:p w14:paraId="3ED08777" w14:textId="77777777" w:rsidR="00E56C18" w:rsidRDefault="00E56C18" w:rsidP="00E56C18">
      <w:pPr>
        <w:spacing w:after="34"/>
        <w:ind w:left="366" w:right="264" w:hanging="360"/>
      </w:pPr>
      <w:r>
        <w:t>Interview with Pastors Micheal Jesutofunmi Daramola and Arijesudade Julius of Ori-Oke Aluyo at Afijiyo LGA of Oyo State 10</w:t>
      </w:r>
      <w:r>
        <w:rPr>
          <w:sz w:val="21"/>
          <w:vertAlign w:val="superscript"/>
        </w:rPr>
        <w:t xml:space="preserve">th </w:t>
      </w:r>
      <w:r>
        <w:t xml:space="preserve">December 2016 </w:t>
      </w:r>
    </w:p>
    <w:p w14:paraId="60E9AA1C" w14:textId="77777777" w:rsidR="00E56C18" w:rsidRDefault="00E56C18" w:rsidP="00E56C18">
      <w:pPr>
        <w:spacing w:after="28"/>
        <w:ind w:left="366" w:right="264" w:hanging="360"/>
      </w:pPr>
      <w:r>
        <w:t>Interview with Pastors Olu Makinwa, Bode Bewaji of Ori-Oke Agbara Aseyori, Osun State, 15</w:t>
      </w:r>
      <w:r>
        <w:rPr>
          <w:sz w:val="21"/>
          <w:vertAlign w:val="superscript"/>
        </w:rPr>
        <w:t xml:space="preserve">th </w:t>
      </w:r>
      <w:r>
        <w:t xml:space="preserve">December 2016 </w:t>
      </w:r>
    </w:p>
    <w:p w14:paraId="7F2FD1C1" w14:textId="77777777" w:rsidR="00E56C18" w:rsidRDefault="00E56C18" w:rsidP="00E56C18">
      <w:pPr>
        <w:spacing w:after="28"/>
        <w:ind w:left="366" w:right="264" w:hanging="360"/>
      </w:pPr>
      <w:r>
        <w:t>Interview with Pastors-Jide Oluyori, Femi Ogunyemi at Ori-Oke Babalola, Odo –Owa, 15</w:t>
      </w:r>
      <w:r>
        <w:rPr>
          <w:sz w:val="21"/>
          <w:vertAlign w:val="superscript"/>
        </w:rPr>
        <w:t>th</w:t>
      </w:r>
      <w:r>
        <w:t xml:space="preserve">December 2016 </w:t>
      </w:r>
    </w:p>
    <w:p w14:paraId="688ED44B" w14:textId="77777777" w:rsidR="00E56C18" w:rsidRDefault="00E56C18" w:rsidP="00E56C18">
      <w:pPr>
        <w:spacing w:after="30"/>
        <w:ind w:left="366" w:right="264" w:hanging="360"/>
      </w:pPr>
      <w:r>
        <w:t>Interview with Prophet Samson Akande at Ori-Oke Baba Abiye, Ede, Osun State, 15</w:t>
      </w:r>
      <w:r>
        <w:rPr>
          <w:sz w:val="21"/>
          <w:vertAlign w:val="superscript"/>
        </w:rPr>
        <w:t xml:space="preserve">th </w:t>
      </w:r>
      <w:r>
        <w:t xml:space="preserve">December 2016 </w:t>
      </w:r>
    </w:p>
    <w:p w14:paraId="4A7332C3" w14:textId="77777777" w:rsidR="00E56C18" w:rsidRDefault="00E56C18" w:rsidP="00E56C18">
      <w:pPr>
        <w:spacing w:after="27"/>
        <w:ind w:left="366" w:right="264" w:hanging="360"/>
      </w:pPr>
      <w:r>
        <w:t>Interview with Reverend James Akinadewo of Motailatu Church of God, Okeira, Ogba Lagos State.16</w:t>
      </w:r>
      <w:r>
        <w:rPr>
          <w:sz w:val="21"/>
          <w:vertAlign w:val="superscript"/>
        </w:rPr>
        <w:t>th</w:t>
      </w:r>
      <w:r>
        <w:t xml:space="preserve"> November 2016. </w:t>
      </w:r>
    </w:p>
    <w:p w14:paraId="406F43CC" w14:textId="77777777" w:rsidR="00E56C18" w:rsidRDefault="00E56C18" w:rsidP="00E56C18">
      <w:pPr>
        <w:spacing w:after="34"/>
        <w:ind w:left="366" w:right="264" w:hanging="360"/>
      </w:pPr>
      <w:r>
        <w:t>Interview with, Prophet Moses Aladeolu. Founder Ori-Oke Aanu 18</w:t>
      </w:r>
      <w:r>
        <w:rPr>
          <w:sz w:val="21"/>
          <w:vertAlign w:val="superscript"/>
        </w:rPr>
        <w:t xml:space="preserve">th </w:t>
      </w:r>
      <w:r>
        <w:t xml:space="preserve">November 2016. </w:t>
      </w:r>
    </w:p>
    <w:p w14:paraId="0788C49A" w14:textId="77777777" w:rsidR="00E56C18" w:rsidRDefault="00E56C18" w:rsidP="00E56C18">
      <w:pPr>
        <w:ind w:left="366" w:right="264" w:hanging="360"/>
      </w:pPr>
      <w:r>
        <w:t xml:space="preserve">Isichei, E.A. (1995) </w:t>
      </w:r>
      <w:r>
        <w:rPr>
          <w:i/>
        </w:rPr>
        <w:t>History of Christianity in African</w:t>
      </w:r>
      <w:r>
        <w:t xml:space="preserve">, London: SPCK, 75 </w:t>
      </w:r>
    </w:p>
    <w:p w14:paraId="24EAF31B" w14:textId="77777777" w:rsidR="00E56C18" w:rsidRDefault="00E56C18" w:rsidP="00E56C18">
      <w:pPr>
        <w:ind w:left="366" w:right="264" w:hanging="360"/>
      </w:pPr>
      <w:r>
        <w:t xml:space="preserve">Medina, C.A. (2001) Social action and development the case of Brazil, Community deve3). 172-177 </w:t>
      </w:r>
    </w:p>
    <w:p w14:paraId="647D1E42" w14:textId="77777777" w:rsidR="00E56C18" w:rsidRDefault="00E56C18" w:rsidP="00E56C18">
      <w:pPr>
        <w:ind w:left="366" w:right="264" w:hanging="360"/>
      </w:pPr>
      <w:r>
        <w:t>Ralph, B.P</w:t>
      </w:r>
      <w:r>
        <w:rPr>
          <w:i/>
        </w:rPr>
        <w:t>.</w:t>
      </w:r>
      <w:r>
        <w:t xml:space="preserve"> (1926)</w:t>
      </w:r>
      <w:r>
        <w:rPr>
          <w:i/>
        </w:rPr>
        <w:t xml:space="preserve"> General Theory of Value</w:t>
      </w:r>
      <w:r>
        <w:t xml:space="preserve">, New York: Longsmans, Green &amp; Co. </w:t>
      </w:r>
    </w:p>
    <w:p w14:paraId="2EFEC6CF" w14:textId="77777777" w:rsidR="00E56C18" w:rsidRDefault="00E56C18" w:rsidP="00E56C18">
      <w:pPr>
        <w:ind w:left="366" w:right="264" w:hanging="360"/>
      </w:pPr>
      <w:r>
        <w:t xml:space="preserve">Stephen, D.L. (2001) </w:t>
      </w:r>
      <w:r>
        <w:rPr>
          <w:i/>
        </w:rPr>
        <w:t>Jews Ethics and the Life of Jews</w:t>
      </w:r>
      <w:r>
        <w:t xml:space="preserve">, New York: Oxford University Press. </w:t>
      </w:r>
    </w:p>
    <w:p w14:paraId="7F1DBE33" w14:textId="77777777" w:rsidR="00E56C18" w:rsidRDefault="00E56C18" w:rsidP="00E56C18">
      <w:pPr>
        <w:spacing w:line="269" w:lineRule="auto"/>
        <w:ind w:left="376" w:right="253" w:hanging="370"/>
      </w:pPr>
      <w:r>
        <w:t xml:space="preserve">Weiner, D.O. (ed) (2003) </w:t>
      </w:r>
      <w:r>
        <w:rPr>
          <w:i/>
        </w:rPr>
        <w:t>Dictionary of the history of ideas: Studies of selected pivotal ideas, Vol. III</w:t>
      </w:r>
      <w:r>
        <w:t xml:space="preserve">, New York: Charles Scribners’s Sons 61 </w:t>
      </w:r>
    </w:p>
    <w:p w14:paraId="3316A3EA" w14:textId="77777777" w:rsidR="00E56C18" w:rsidRDefault="00E56C18" w:rsidP="00E56C18">
      <w:pPr>
        <w:ind w:left="366" w:right="264" w:hanging="360"/>
      </w:pPr>
      <w:r>
        <w:t xml:space="preserve">Wilson, M. (2001) Religion and the Transformation of Society: A study in social changes in Africa, Cambridge: Cambridge </w:t>
      </w:r>
    </w:p>
    <w:p w14:paraId="069B0561" w14:textId="77777777" w:rsidR="00E56C18" w:rsidRDefault="00E56C18" w:rsidP="00E56C18">
      <w:pPr>
        <w:spacing w:after="27" w:line="272" w:lineRule="auto"/>
        <w:ind w:left="6" w:right="264" w:firstLine="360"/>
        <w:jc w:val="left"/>
      </w:pPr>
      <w:r>
        <w:t xml:space="preserve">University Press. 105 </w:t>
      </w:r>
      <w:hyperlink r:id="rId85">
        <w:r>
          <w:t xml:space="preserve">www.Nigeria </w:t>
        </w:r>
      </w:hyperlink>
      <w:r>
        <w:t>Tribune prayer mountain solution or problem ground, Retrieved on 21</w:t>
      </w:r>
      <w:r>
        <w:rPr>
          <w:sz w:val="21"/>
          <w:vertAlign w:val="superscript"/>
        </w:rPr>
        <w:t>st</w:t>
      </w:r>
      <w:r>
        <w:t>, December 2016</w:t>
      </w:r>
      <w:bookmarkEnd w:id="0"/>
      <w:r>
        <w:t xml:space="preserve"> </w:t>
      </w:r>
    </w:p>
    <w:p w14:paraId="210280C1" w14:textId="77777777" w:rsidR="00246FBF" w:rsidRDefault="00246FBF">
      <w:bookmarkStart w:id="1" w:name="_GoBack"/>
      <w:bookmarkEnd w:id="1"/>
    </w:p>
    <w:sectPr w:rsidR="00246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42E11"/>
    <w:multiLevelType w:val="hybridMultilevel"/>
    <w:tmpl w:val="06FEBF54"/>
    <w:lvl w:ilvl="0" w:tplc="8DA21998">
      <w:start w:val="1"/>
      <w:numFmt w:val="decimal"/>
      <w:lvlText w:val="%1."/>
      <w:lvlJc w:val="left"/>
      <w:pPr>
        <w:ind w:left="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E9C6A18">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71E1D5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9D2981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5525D7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E74F43E">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E4A810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0904C2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5E45232">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18"/>
    <w:rsid w:val="00246FBF"/>
    <w:rsid w:val="00E56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13E6"/>
  <w15:chartTrackingRefBased/>
  <w15:docId w15:val="{F51AEE94-CF79-4333-BCA1-39421B3B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6C18"/>
    <w:pPr>
      <w:spacing w:after="5" w:line="271" w:lineRule="auto"/>
      <w:ind w:right="1" w:firstLine="350"/>
      <w:jc w:val="both"/>
    </w:pPr>
    <w:rPr>
      <w:rFonts w:ascii="Garamond" w:eastAsia="Garamond" w:hAnsi="Garamond" w:cs="Garamond"/>
      <w:color w:val="000000"/>
      <w:sz w:val="24"/>
    </w:rPr>
  </w:style>
  <w:style w:type="paragraph" w:styleId="Heading1">
    <w:name w:val="heading 1"/>
    <w:next w:val="Normal"/>
    <w:link w:val="Heading1Char"/>
    <w:uiPriority w:val="9"/>
    <w:qFormat/>
    <w:rsid w:val="00E56C18"/>
    <w:pPr>
      <w:keepNext/>
      <w:keepLines/>
      <w:spacing w:after="13" w:line="248" w:lineRule="auto"/>
      <w:ind w:left="10" w:right="2" w:hanging="10"/>
      <w:outlineLvl w:val="0"/>
    </w:pPr>
    <w:rPr>
      <w:rFonts w:ascii="Garamond" w:eastAsia="Garamond" w:hAnsi="Garamond" w:cs="Garamond"/>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C18"/>
    <w:rPr>
      <w:rFonts w:ascii="Garamond" w:eastAsia="Garamond" w:hAnsi="Garamond" w:cs="Garamond"/>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Christianity_and_violence" TargetMode="External"/><Relationship Id="rId18" Type="http://schemas.openxmlformats.org/officeDocument/2006/relationships/hyperlink" Target="https://en.wikipedia.org/wiki/Life_of_Jesus_in_the_New_Testament" TargetMode="External"/><Relationship Id="rId26" Type="http://schemas.openxmlformats.org/officeDocument/2006/relationships/hyperlink" Target="https://en.wikipedia.org/wiki/Great_Commandment" TargetMode="External"/><Relationship Id="rId39" Type="http://schemas.openxmlformats.org/officeDocument/2006/relationships/hyperlink" Target="https://en.wikipedia.org/wiki/Render_unto_Caesar..." TargetMode="External"/><Relationship Id="rId21" Type="http://schemas.openxmlformats.org/officeDocument/2006/relationships/hyperlink" Target="https://en.wikipedia.org/wiki/Liberation_theology" TargetMode="External"/><Relationship Id="rId34" Type="http://schemas.openxmlformats.org/officeDocument/2006/relationships/hyperlink" Target="https://en.wikipedia.org/wiki/Early_Christianity" TargetMode="External"/><Relationship Id="rId42" Type="http://schemas.openxmlformats.org/officeDocument/2006/relationships/hyperlink" Target="https://en.wikipedia.org/wiki/Justin_Martyr" TargetMode="External"/><Relationship Id="rId47" Type="http://schemas.openxmlformats.org/officeDocument/2006/relationships/hyperlink" Target="https://en.wikipedia.org/wiki/Ambrose" TargetMode="External"/><Relationship Id="rId50" Type="http://schemas.openxmlformats.org/officeDocument/2006/relationships/hyperlink" Target="https://en.wikipedia.org/wiki/Greek_philosophy" TargetMode="External"/><Relationship Id="rId55" Type="http://schemas.openxmlformats.org/officeDocument/2006/relationships/hyperlink" Target="https://en.wikipedia.org/wiki/Hellenistic_Judaism" TargetMode="External"/><Relationship Id="rId63" Type="http://schemas.openxmlformats.org/officeDocument/2006/relationships/hyperlink" Target="https://en.wikipedia.org/wiki/City_of_God_%28book%29" TargetMode="External"/><Relationship Id="rId68" Type="http://schemas.openxmlformats.org/officeDocument/2006/relationships/hyperlink" Target="https://en.wikipedia.org/wiki/Social_institution" TargetMode="External"/><Relationship Id="rId76" Type="http://schemas.openxmlformats.org/officeDocument/2006/relationships/hyperlink" Target="https://en.wikipedia.org/wiki/Feudalism" TargetMode="External"/><Relationship Id="rId84" Type="http://schemas.openxmlformats.org/officeDocument/2006/relationships/hyperlink" Target="https://en.wikipedia.org/wiki/Civil_rights_movement" TargetMode="External"/><Relationship Id="rId7" Type="http://schemas.openxmlformats.org/officeDocument/2006/relationships/hyperlink" Target="https://en.wikipedia.org/wiki/Christian_views_on_sin" TargetMode="External"/><Relationship Id="rId71" Type="http://schemas.openxmlformats.org/officeDocument/2006/relationships/hyperlink" Target="https://en.wikipedia.org/wiki/Social_relations" TargetMode="External"/><Relationship Id="rId2" Type="http://schemas.openxmlformats.org/officeDocument/2006/relationships/styles" Target="styles.xml"/><Relationship Id="rId16" Type="http://schemas.openxmlformats.org/officeDocument/2006/relationships/hyperlink" Target="https://en.wikipedia.org/wiki/D._Stephen_Long" TargetMode="External"/><Relationship Id="rId29" Type="http://schemas.openxmlformats.org/officeDocument/2006/relationships/hyperlink" Target="http://bible.oremus.org/?passage=Deuteronomy+6:4%E2%80%939:4&amp;version=nrsv" TargetMode="External"/><Relationship Id="rId11" Type="http://schemas.openxmlformats.org/officeDocument/2006/relationships/hyperlink" Target="https://en.wikipedia.org/wiki/Christian_views_on_poverty_and_wealth" TargetMode="External"/><Relationship Id="rId24" Type="http://schemas.openxmlformats.org/officeDocument/2006/relationships/hyperlink" Target="https://en.wikipedia.org/wiki/New_Testament" TargetMode="External"/><Relationship Id="rId32" Type="http://schemas.openxmlformats.org/officeDocument/2006/relationships/hyperlink" Target="https://en.wikipedia.org/wiki/The_New_Commandment" TargetMode="External"/><Relationship Id="rId37" Type="http://schemas.openxmlformats.org/officeDocument/2006/relationships/hyperlink" Target="https://en.wikipedia.org/wiki/Split_of_early_Christianity_and_Judaism" TargetMode="External"/><Relationship Id="rId40" Type="http://schemas.openxmlformats.org/officeDocument/2006/relationships/hyperlink" Target="https://en.wikipedia.org/wiki/Render_unto_Caesar..." TargetMode="External"/><Relationship Id="rId45" Type="http://schemas.openxmlformats.org/officeDocument/2006/relationships/hyperlink" Target="https://en.wikipedia.org/wiki/Clement_of_Alexandria" TargetMode="External"/><Relationship Id="rId53" Type="http://schemas.openxmlformats.org/officeDocument/2006/relationships/hyperlink" Target="https://en.wikipedia.org/wiki/Constantine_I_and_Christianity" TargetMode="External"/><Relationship Id="rId58" Type="http://schemas.openxmlformats.org/officeDocument/2006/relationships/hyperlink" Target="https://en.wikipedia.org/wiki/Natural_law" TargetMode="External"/><Relationship Id="rId66" Type="http://schemas.openxmlformats.org/officeDocument/2006/relationships/hyperlink" Target="https://en.wikipedia.org/wiki/Society" TargetMode="External"/><Relationship Id="rId74" Type="http://schemas.openxmlformats.org/officeDocument/2006/relationships/hyperlink" Target="https://en.wikipedia.org/wiki/Dialectical" TargetMode="External"/><Relationship Id="rId79" Type="http://schemas.openxmlformats.org/officeDocument/2006/relationships/hyperlink" Target="https://en.wikipedia.org/wiki/Socialism" TargetMode="External"/><Relationship Id="rId87" Type="http://schemas.openxmlformats.org/officeDocument/2006/relationships/theme" Target="theme/theme1.xml"/><Relationship Id="rId5" Type="http://schemas.openxmlformats.org/officeDocument/2006/relationships/hyperlink" Target="https://en.wikipedia.org/wiki/Christian_theology" TargetMode="External"/><Relationship Id="rId61" Type="http://schemas.openxmlformats.org/officeDocument/2006/relationships/hyperlink" Target="https://en.wikipedia.org/wiki/Marriage" TargetMode="External"/><Relationship Id="rId82" Type="http://schemas.openxmlformats.org/officeDocument/2006/relationships/hyperlink" Target="https://en.wikipedia.org/wiki/Social_movements" TargetMode="External"/><Relationship Id="rId19" Type="http://schemas.openxmlformats.org/officeDocument/2006/relationships/hyperlink" Target="https://en.wikipedia.org/wiki/Life_of_Jesus_in_the_New_Testament" TargetMode="External"/><Relationship Id="rId4" Type="http://schemas.openxmlformats.org/officeDocument/2006/relationships/webSettings" Target="webSettings.xml"/><Relationship Id="rId9" Type="http://schemas.openxmlformats.org/officeDocument/2006/relationships/hyperlink" Target="https://en.wikipedia.org/wiki/Moral_theology" TargetMode="External"/><Relationship Id="rId14" Type="http://schemas.openxmlformats.org/officeDocument/2006/relationships/hyperlink" Target="https://en.wikipedia.org/wiki/Wesleyanism" TargetMode="External"/><Relationship Id="rId22" Type="http://schemas.openxmlformats.org/officeDocument/2006/relationships/hyperlink" Target="https://en.wikipedia.org/wiki/Christian_views_on_the_old_covenant" TargetMode="External"/><Relationship Id="rId27" Type="http://schemas.openxmlformats.org/officeDocument/2006/relationships/hyperlink" Target="https://en.wikipedia.org/wiki/Great_Commandment" TargetMode="External"/><Relationship Id="rId30" Type="http://schemas.openxmlformats.org/officeDocument/2006/relationships/hyperlink" Target="http://bible.oremus.org/?passage=Leviticus+19:18%E2%80%9319:18&amp;version=nrsv" TargetMode="External"/><Relationship Id="rId35" Type="http://schemas.openxmlformats.org/officeDocument/2006/relationships/hyperlink" Target="https://en.wikipedia.org/wiki/Early_centers_of_Christianity" TargetMode="External"/><Relationship Id="rId43" Type="http://schemas.openxmlformats.org/officeDocument/2006/relationships/hyperlink" Target="https://en.wikipedia.org/wiki/Irenaeus" TargetMode="External"/><Relationship Id="rId48" Type="http://schemas.openxmlformats.org/officeDocument/2006/relationships/hyperlink" Target="https://en.wikipedia.org/wiki/Jerome" TargetMode="External"/><Relationship Id="rId56" Type="http://schemas.openxmlformats.org/officeDocument/2006/relationships/hyperlink" Target="https://en.wikipedia.org/wiki/Eternal_law" TargetMode="External"/><Relationship Id="rId64" Type="http://schemas.openxmlformats.org/officeDocument/2006/relationships/hyperlink" Target="https://en.wikipedia.org/wiki/Plato" TargetMode="External"/><Relationship Id="rId69" Type="http://schemas.openxmlformats.org/officeDocument/2006/relationships/hyperlink" Target="https://en.wikipedia.org/wiki/Social_institution" TargetMode="External"/><Relationship Id="rId77" Type="http://schemas.openxmlformats.org/officeDocument/2006/relationships/hyperlink" Target="https://en.wikipedia.org/wiki/Capitalism" TargetMode="External"/><Relationship Id="rId8" Type="http://schemas.openxmlformats.org/officeDocument/2006/relationships/hyperlink" Target="https://en.wikipedia.org/wiki/Systematic_theology" TargetMode="External"/><Relationship Id="rId51" Type="http://schemas.openxmlformats.org/officeDocument/2006/relationships/hyperlink" Target="https://en.wikipedia.org/wiki/Hellenistic_Judaism" TargetMode="External"/><Relationship Id="rId72" Type="http://schemas.openxmlformats.org/officeDocument/2006/relationships/hyperlink" Target="https://en.wikipedia.org/wiki/Social_progress" TargetMode="External"/><Relationship Id="rId80" Type="http://schemas.openxmlformats.org/officeDocument/2006/relationships/hyperlink" Target="https://en.wikipedia.org/wiki/Marxism" TargetMode="External"/><Relationship Id="rId85" Type="http://schemas.openxmlformats.org/officeDocument/2006/relationships/hyperlink" Target="http://www.nigeria/" TargetMode="External"/><Relationship Id="rId3" Type="http://schemas.openxmlformats.org/officeDocument/2006/relationships/settings" Target="settings.xml"/><Relationship Id="rId12" Type="http://schemas.openxmlformats.org/officeDocument/2006/relationships/hyperlink" Target="https://en.wikipedia.org/wiki/Gender_roles_in_Christianity" TargetMode="External"/><Relationship Id="rId17" Type="http://schemas.openxmlformats.org/officeDocument/2006/relationships/hyperlink" Target="https://en.wikipedia.org/wiki/Jewish_ethics" TargetMode="External"/><Relationship Id="rId25" Type="http://schemas.openxmlformats.org/officeDocument/2006/relationships/hyperlink" Target="https://en.wikipedia.org/wiki/Morality" TargetMode="External"/><Relationship Id="rId33" Type="http://schemas.openxmlformats.org/officeDocument/2006/relationships/hyperlink" Target="https://en.wikipedia.org/wiki/The_New_Commandment" TargetMode="External"/><Relationship Id="rId38" Type="http://schemas.openxmlformats.org/officeDocument/2006/relationships/hyperlink" Target="https://en.wikipedia.org/wiki/Split_of_early_Christianity_and_Judaism" TargetMode="External"/><Relationship Id="rId46" Type="http://schemas.openxmlformats.org/officeDocument/2006/relationships/hyperlink" Target="https://en.wikipedia.org/wiki/Origen" TargetMode="External"/><Relationship Id="rId59" Type="http://schemas.openxmlformats.org/officeDocument/2006/relationships/hyperlink" Target="https://en.wikipedia.org/wiki/Cardinal_virtues" TargetMode="External"/><Relationship Id="rId67" Type="http://schemas.openxmlformats.org/officeDocument/2006/relationships/hyperlink" Target="https://en.wikipedia.org/wiki/Nature" TargetMode="External"/><Relationship Id="rId20" Type="http://schemas.openxmlformats.org/officeDocument/2006/relationships/hyperlink" Target="https://en.wikipedia.org/wiki/Trinity" TargetMode="External"/><Relationship Id="rId41" Type="http://schemas.openxmlformats.org/officeDocument/2006/relationships/hyperlink" Target="https://en.wikipedia.org/wiki/Church_Fathers" TargetMode="External"/><Relationship Id="rId54" Type="http://schemas.openxmlformats.org/officeDocument/2006/relationships/hyperlink" Target="https://en.wikipedia.org/wiki/Greek_philosophy" TargetMode="External"/><Relationship Id="rId62" Type="http://schemas.openxmlformats.org/officeDocument/2006/relationships/hyperlink" Target="https://en.wikipedia.org/wiki/Augustine" TargetMode="External"/><Relationship Id="rId70" Type="http://schemas.openxmlformats.org/officeDocument/2006/relationships/hyperlink" Target="https://en.wikipedia.org/wiki/Social_behaviour" TargetMode="External"/><Relationship Id="rId75" Type="http://schemas.openxmlformats.org/officeDocument/2006/relationships/hyperlink" Target="https://en.wikipedia.org/wiki/Evolutionary" TargetMode="External"/><Relationship Id="rId83" Type="http://schemas.openxmlformats.org/officeDocument/2006/relationships/hyperlink" Target="https://en.wikipedia.org/wiki/Women%27s_suffrage" TargetMode="External"/><Relationship Id="rId1" Type="http://schemas.openxmlformats.org/officeDocument/2006/relationships/numbering" Target="numbering.xml"/><Relationship Id="rId6" Type="http://schemas.openxmlformats.org/officeDocument/2006/relationships/hyperlink" Target="https://en.wikipedia.org/wiki/Virtue" TargetMode="External"/><Relationship Id="rId15" Type="http://schemas.openxmlformats.org/officeDocument/2006/relationships/hyperlink" Target="https://en.wikipedia.org/wiki/Wesleyan_Quadrilateral" TargetMode="External"/><Relationship Id="rId23" Type="http://schemas.openxmlformats.org/officeDocument/2006/relationships/hyperlink" Target="https://en.wikipedia.org/wiki/Ten_Commandments" TargetMode="External"/><Relationship Id="rId28" Type="http://schemas.openxmlformats.org/officeDocument/2006/relationships/hyperlink" Target="https://en.wikipedia.org/wiki/Jesus" TargetMode="External"/><Relationship Id="rId36" Type="http://schemas.openxmlformats.org/officeDocument/2006/relationships/hyperlink" Target="https://en.wikipedia.org/wiki/Early_centers_of_Christianity" TargetMode="External"/><Relationship Id="rId49" Type="http://schemas.openxmlformats.org/officeDocument/2006/relationships/hyperlink" Target="https://en.wikipedia.org/wiki/Augustine_of_Hippo" TargetMode="External"/><Relationship Id="rId57" Type="http://schemas.openxmlformats.org/officeDocument/2006/relationships/hyperlink" Target="https://en.wikipedia.org/wiki/Typology_%28theology%29" TargetMode="External"/><Relationship Id="rId10" Type="http://schemas.openxmlformats.org/officeDocument/2006/relationships/hyperlink" Target="https://en.wikipedia.org/wiki/Christian_views_on_poverty_and_wealth" TargetMode="External"/><Relationship Id="rId31" Type="http://schemas.openxmlformats.org/officeDocument/2006/relationships/hyperlink" Target="http://bible.oremus.org/?passage=John+13:12%E2%80%9313:12&amp;version=nrsv" TargetMode="External"/><Relationship Id="rId44" Type="http://schemas.openxmlformats.org/officeDocument/2006/relationships/hyperlink" Target="https://en.wikipedia.org/wiki/Tertullian" TargetMode="External"/><Relationship Id="rId52" Type="http://schemas.openxmlformats.org/officeDocument/2006/relationships/hyperlink" Target="https://en.wikipedia.org/wiki/Constantine_I_and_Christianity" TargetMode="External"/><Relationship Id="rId60" Type="http://schemas.openxmlformats.org/officeDocument/2006/relationships/hyperlink" Target="https://en.wikipedia.org/wiki/Sin" TargetMode="External"/><Relationship Id="rId65" Type="http://schemas.openxmlformats.org/officeDocument/2006/relationships/hyperlink" Target="https://en.wikipedia.org/wiki/Social_order" TargetMode="External"/><Relationship Id="rId73" Type="http://schemas.openxmlformats.org/officeDocument/2006/relationships/hyperlink" Target="https://en.wikipedia.org/wiki/Sociocultural_evolution" TargetMode="External"/><Relationship Id="rId78" Type="http://schemas.openxmlformats.org/officeDocument/2006/relationships/hyperlink" Target="https://en.wikipedia.org/wiki/Social_revolution" TargetMode="External"/><Relationship Id="rId81" Type="http://schemas.openxmlformats.org/officeDocument/2006/relationships/hyperlink" Target="https://en.wikipedia.org/wiki/Social_movements"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5537</Words>
  <Characters>31563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2018-08-22T11:43:00Z</dcterms:created>
  <dcterms:modified xsi:type="dcterms:W3CDTF">2018-08-22T11:43:00Z</dcterms:modified>
</cp:coreProperties>
</file>